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6F6EDC" w14:textId="1388D719" w:rsidR="00CC2D39" w:rsidRPr="00A21CCA" w:rsidRDefault="00D0714B" w:rsidP="009956E9">
      <w:pPr>
        <w:rPr>
          <w:b/>
          <w:sz w:val="24"/>
          <w:szCs w:val="24"/>
        </w:rPr>
      </w:pPr>
      <w:bookmarkStart w:id="0" w:name="_GoBack"/>
      <w:bookmarkEnd w:id="0"/>
      <w:r w:rsidRPr="00A21CCA">
        <w:rPr>
          <w:b/>
          <w:sz w:val="24"/>
          <w:szCs w:val="24"/>
        </w:rPr>
        <w:t xml:space="preserve">ProRail </w:t>
      </w:r>
      <w:r w:rsidR="00467A3D">
        <w:rPr>
          <w:b/>
          <w:sz w:val="24"/>
          <w:szCs w:val="24"/>
        </w:rPr>
        <w:t>Mobi</w:t>
      </w:r>
      <w:r w:rsidR="00F401C3">
        <w:rPr>
          <w:b/>
          <w:sz w:val="24"/>
          <w:szCs w:val="24"/>
        </w:rPr>
        <w:t>ele</w:t>
      </w:r>
      <w:r w:rsidR="00467A3D">
        <w:rPr>
          <w:b/>
          <w:sz w:val="24"/>
          <w:szCs w:val="24"/>
        </w:rPr>
        <w:t xml:space="preserve"> Connectiviteit</w:t>
      </w:r>
    </w:p>
    <w:p w14:paraId="676B21B8" w14:textId="49D9A65F" w:rsidR="00D0714B" w:rsidRPr="00A21CCA" w:rsidRDefault="00D0714B" w:rsidP="009956E9">
      <w:pPr>
        <w:rPr>
          <w:b/>
          <w:sz w:val="24"/>
          <w:szCs w:val="24"/>
        </w:rPr>
      </w:pPr>
    </w:p>
    <w:p w14:paraId="33F6D1DC" w14:textId="77777777" w:rsidR="00C6698C" w:rsidRDefault="00C6698C" w:rsidP="000417E9">
      <w:pPr>
        <w:rPr>
          <w:rFonts w:cs="Arial"/>
          <w:b/>
          <w:sz w:val="28"/>
        </w:rPr>
      </w:pPr>
    </w:p>
    <w:p w14:paraId="3AD81CED" w14:textId="77777777" w:rsidR="00C6698C" w:rsidRDefault="00C6698C" w:rsidP="00D0714B">
      <w:pPr>
        <w:jc w:val="center"/>
        <w:rPr>
          <w:rFonts w:cs="Arial"/>
          <w:b/>
          <w:sz w:val="28"/>
        </w:rPr>
      </w:pPr>
    </w:p>
    <w:p w14:paraId="68396CCA" w14:textId="1BC6D4C1" w:rsidR="00562FB0" w:rsidRDefault="00925C9C" w:rsidP="003947F4">
      <w:pPr>
        <w:jc w:val="center"/>
        <w:rPr>
          <w:rFonts w:cs="Arial"/>
          <w:b/>
          <w:sz w:val="28"/>
        </w:rPr>
      </w:pPr>
      <w:r w:rsidRPr="00A21CCA">
        <w:rPr>
          <w:rFonts w:cs="Arial"/>
          <w:b/>
          <w:sz w:val="28"/>
        </w:rPr>
        <w:t xml:space="preserve">Configuratie Specificatie </w:t>
      </w:r>
      <w:r w:rsidR="009B651F">
        <w:rPr>
          <w:rFonts w:cs="Arial"/>
          <w:b/>
          <w:sz w:val="28"/>
        </w:rPr>
        <w:t xml:space="preserve">GSM-R </w:t>
      </w:r>
      <w:r w:rsidRPr="00A21CCA">
        <w:rPr>
          <w:rFonts w:cs="Arial"/>
          <w:b/>
          <w:sz w:val="28"/>
        </w:rPr>
        <w:t>Meetsystemen MP Jules</w:t>
      </w:r>
      <w:r w:rsidR="00CD2FC8">
        <w:rPr>
          <w:rFonts w:cs="Arial"/>
          <w:b/>
          <w:sz w:val="28"/>
        </w:rPr>
        <w:br/>
      </w:r>
    </w:p>
    <w:p w14:paraId="33F6A8A6" w14:textId="734017BE" w:rsidR="00562FB0" w:rsidRDefault="004A0FAC" w:rsidP="00AF09AF">
      <w:pPr>
        <w:jc w:val="center"/>
        <w:rPr>
          <w:rFonts w:cs="Arial"/>
          <w:b/>
          <w:sz w:val="28"/>
        </w:rPr>
      </w:pPr>
      <w:r>
        <w:rPr>
          <w:noProof/>
        </w:rPr>
        <w:drawing>
          <wp:inline distT="0" distB="0" distL="0" distR="0" wp14:anchorId="7CDBB893" wp14:editId="0DC36358">
            <wp:extent cx="5759777" cy="3294993"/>
            <wp:effectExtent l="0" t="0" r="0" b="127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801061" cy="3318610"/>
                    </a:xfrm>
                    <a:prstGeom prst="rect">
                      <a:avLst/>
                    </a:prstGeom>
                  </pic:spPr>
                </pic:pic>
              </a:graphicData>
            </a:graphic>
          </wp:inline>
        </w:drawing>
      </w:r>
    </w:p>
    <w:p w14:paraId="60B2E850" w14:textId="051BD272" w:rsidR="00D0714B" w:rsidRPr="00A21CCA" w:rsidRDefault="00D0714B" w:rsidP="00D0714B">
      <w:pPr>
        <w:jc w:val="center"/>
        <w:rPr>
          <w:b/>
          <w:sz w:val="24"/>
          <w:szCs w:val="24"/>
        </w:rPr>
      </w:pPr>
    </w:p>
    <w:p w14:paraId="3B5759D4" w14:textId="211DEC37" w:rsidR="006C1927" w:rsidRPr="00A21CCA" w:rsidRDefault="006C1927" w:rsidP="00D0714B">
      <w:pPr>
        <w:jc w:val="center"/>
        <w:rPr>
          <w:b/>
          <w:sz w:val="24"/>
          <w:szCs w:val="24"/>
        </w:rPr>
      </w:pPr>
    </w:p>
    <w:p w14:paraId="13FBB76D" w14:textId="3AB881FA" w:rsidR="006C1927" w:rsidRPr="00A21CCA" w:rsidRDefault="006C1927" w:rsidP="00D0714B">
      <w:pPr>
        <w:jc w:val="center"/>
        <w:rPr>
          <w:b/>
          <w:sz w:val="24"/>
          <w:szCs w:val="24"/>
        </w:rPr>
      </w:pPr>
    </w:p>
    <w:p w14:paraId="535F2232" w14:textId="03AFB1DB" w:rsidR="006C1927" w:rsidRPr="00A21CCA" w:rsidRDefault="006C1927" w:rsidP="00D0714B">
      <w:pPr>
        <w:jc w:val="center"/>
        <w:rPr>
          <w:b/>
          <w:sz w:val="24"/>
          <w:szCs w:val="24"/>
        </w:rPr>
      </w:pPr>
    </w:p>
    <w:p w14:paraId="4BDB7ECA" w14:textId="77777777" w:rsidR="00380F96" w:rsidRDefault="00380F96" w:rsidP="00D0714B">
      <w:pPr>
        <w:jc w:val="center"/>
        <w:rPr>
          <w:b/>
          <w:sz w:val="24"/>
          <w:szCs w:val="24"/>
        </w:rPr>
      </w:pPr>
    </w:p>
    <w:p w14:paraId="18F5ABEC" w14:textId="77777777" w:rsidR="00EF3A75" w:rsidRDefault="00EF3A75" w:rsidP="00D0714B">
      <w:pPr>
        <w:jc w:val="center"/>
        <w:rPr>
          <w:b/>
          <w:sz w:val="24"/>
          <w:szCs w:val="24"/>
        </w:rPr>
      </w:pPr>
    </w:p>
    <w:p w14:paraId="495CFAAE" w14:textId="77777777" w:rsidR="000353CE" w:rsidRPr="00A21CCA" w:rsidRDefault="000353CE" w:rsidP="00D0714B">
      <w:pPr>
        <w:jc w:val="center"/>
        <w:rPr>
          <w:b/>
          <w:sz w:val="24"/>
          <w:szCs w:val="24"/>
        </w:rPr>
      </w:pPr>
    </w:p>
    <w:p w14:paraId="36C898DE" w14:textId="489D41F5" w:rsidR="006F3434" w:rsidRDefault="006F3434" w:rsidP="00D0714B">
      <w:pPr>
        <w:jc w:val="center"/>
        <w:rPr>
          <w:b/>
          <w:sz w:val="24"/>
          <w:szCs w:val="24"/>
        </w:rPr>
      </w:pPr>
    </w:p>
    <w:p w14:paraId="53F82E84" w14:textId="77777777" w:rsidR="006F3434" w:rsidRPr="00A21CCA" w:rsidRDefault="006F3434" w:rsidP="00D0714B">
      <w:pPr>
        <w:jc w:val="center"/>
        <w:rPr>
          <w:b/>
          <w:sz w:val="24"/>
          <w:szCs w:val="24"/>
        </w:rPr>
      </w:pPr>
    </w:p>
    <w:p w14:paraId="313B1AF9" w14:textId="3588CA3F" w:rsidR="00C13F01" w:rsidRPr="00A21CCA" w:rsidRDefault="00C13F01" w:rsidP="00D0714B">
      <w:pPr>
        <w:jc w:val="center"/>
        <w:rPr>
          <w:b/>
          <w:sz w:val="24"/>
          <w:szCs w:val="24"/>
        </w:rPr>
      </w:pPr>
    </w:p>
    <w:tbl>
      <w:tblPr>
        <w:tblW w:w="0" w:type="auto"/>
        <w:tblBorders>
          <w:bottom w:val="threeDEmboss" w:sz="24" w:space="0" w:color="auto"/>
        </w:tblBorders>
        <w:tblLook w:val="01E0" w:firstRow="1" w:lastRow="1" w:firstColumn="1" w:lastColumn="1" w:noHBand="0" w:noVBand="0"/>
      </w:tblPr>
      <w:tblGrid>
        <w:gridCol w:w="1276"/>
        <w:gridCol w:w="77"/>
        <w:gridCol w:w="6317"/>
        <w:gridCol w:w="148"/>
      </w:tblGrid>
      <w:tr w:rsidR="006C1927" w:rsidRPr="00692CDA" w14:paraId="28A740FD" w14:textId="77777777" w:rsidTr="005E4623">
        <w:trPr>
          <w:gridAfter w:val="1"/>
          <w:wAfter w:w="148" w:type="dxa"/>
        </w:trPr>
        <w:tc>
          <w:tcPr>
            <w:tcW w:w="1353" w:type="dxa"/>
            <w:gridSpan w:val="2"/>
          </w:tcPr>
          <w:p w14:paraId="263EECBE" w14:textId="780AC6A5" w:rsidR="006C1927" w:rsidRDefault="006C1927" w:rsidP="005E4623">
            <w:pPr>
              <w:ind w:left="-107" w:firstLine="107"/>
              <w:rPr>
                <w:rFonts w:cs="Arial"/>
                <w:sz w:val="16"/>
                <w:szCs w:val="16"/>
              </w:rPr>
            </w:pPr>
            <w:r>
              <w:rPr>
                <w:rFonts w:cs="Arial"/>
                <w:sz w:val="16"/>
                <w:szCs w:val="16"/>
              </w:rPr>
              <w:t>Referentie</w:t>
            </w:r>
            <w:r w:rsidR="00620431">
              <w:rPr>
                <w:rFonts w:cs="Arial"/>
                <w:sz w:val="16"/>
                <w:szCs w:val="16"/>
              </w:rPr>
              <w:t>:</w:t>
            </w:r>
          </w:p>
        </w:tc>
        <w:tc>
          <w:tcPr>
            <w:tcW w:w="6317" w:type="dxa"/>
          </w:tcPr>
          <w:p w14:paraId="570CFF34" w14:textId="5EA59591" w:rsidR="006C1927" w:rsidRPr="00692CDA" w:rsidRDefault="006C1927" w:rsidP="005E4623">
            <w:pPr>
              <w:rPr>
                <w:rFonts w:asciiTheme="minorHAnsi" w:eastAsiaTheme="minorEastAsia" w:hAnsiTheme="minorHAnsi" w:cstheme="minorBidi"/>
                <w:sz w:val="16"/>
                <w:szCs w:val="16"/>
              </w:rPr>
            </w:pPr>
          </w:p>
        </w:tc>
      </w:tr>
      <w:tr w:rsidR="006C1927" w:rsidRPr="004B777A" w14:paraId="0BC88802" w14:textId="77777777" w:rsidTr="005E4623">
        <w:trPr>
          <w:gridAfter w:val="1"/>
          <w:wAfter w:w="148" w:type="dxa"/>
        </w:trPr>
        <w:tc>
          <w:tcPr>
            <w:tcW w:w="1353" w:type="dxa"/>
            <w:gridSpan w:val="2"/>
          </w:tcPr>
          <w:p w14:paraId="3374EE3F" w14:textId="5073A4EC" w:rsidR="006C1927" w:rsidRDefault="006C1927" w:rsidP="005E4623">
            <w:pPr>
              <w:ind w:left="-107" w:firstLine="107"/>
              <w:rPr>
                <w:rFonts w:cs="Arial"/>
                <w:sz w:val="16"/>
                <w:szCs w:val="16"/>
              </w:rPr>
            </w:pPr>
            <w:r>
              <w:rPr>
                <w:rFonts w:cs="Arial"/>
                <w:sz w:val="16"/>
                <w:szCs w:val="16"/>
              </w:rPr>
              <w:t>Auteur</w:t>
            </w:r>
            <w:r w:rsidR="00620431">
              <w:rPr>
                <w:rFonts w:cs="Arial"/>
                <w:sz w:val="16"/>
                <w:szCs w:val="16"/>
              </w:rPr>
              <w:t>:</w:t>
            </w:r>
          </w:p>
        </w:tc>
        <w:tc>
          <w:tcPr>
            <w:tcW w:w="6317" w:type="dxa"/>
          </w:tcPr>
          <w:p w14:paraId="27E4B38A" w14:textId="536D4896" w:rsidR="006C1927" w:rsidRPr="005F7F42" w:rsidRDefault="004B777A" w:rsidP="005E4623">
            <w:pPr>
              <w:rPr>
                <w:rFonts w:cs="Arial"/>
                <w:sz w:val="16"/>
                <w:szCs w:val="16"/>
              </w:rPr>
            </w:pPr>
            <w:r>
              <w:rPr>
                <w:rFonts w:cs="Arial"/>
                <w:sz w:val="16"/>
                <w:szCs w:val="16"/>
                <w:lang w:val="it-IT"/>
              </w:rPr>
              <w:t>Charles Lo</w:t>
            </w:r>
            <w:r w:rsidR="00E15764">
              <w:rPr>
                <w:rFonts w:cs="Arial"/>
                <w:sz w:val="16"/>
                <w:szCs w:val="16"/>
                <w:lang w:val="it-IT"/>
              </w:rPr>
              <w:t>t</w:t>
            </w:r>
            <w:r>
              <w:rPr>
                <w:rFonts w:cs="Arial"/>
                <w:sz w:val="16"/>
                <w:szCs w:val="16"/>
                <w:lang w:val="it-IT"/>
              </w:rPr>
              <w:t>te</w:t>
            </w:r>
            <w:r w:rsidR="008B63F3" w:rsidRPr="005F7F42" w:rsidDel="008B63F3">
              <w:rPr>
                <w:rFonts w:cs="Arial"/>
                <w:sz w:val="16"/>
                <w:szCs w:val="16"/>
              </w:rPr>
              <w:t xml:space="preserve"> </w:t>
            </w:r>
          </w:p>
        </w:tc>
      </w:tr>
      <w:tr w:rsidR="006C1927" w14:paraId="114C6B9C" w14:textId="77777777" w:rsidTr="005E4623">
        <w:trPr>
          <w:trHeight w:val="427"/>
        </w:trPr>
        <w:tc>
          <w:tcPr>
            <w:tcW w:w="1276" w:type="dxa"/>
            <w:tcBorders>
              <w:bottom w:val="threeDEmboss" w:sz="24" w:space="0" w:color="auto"/>
            </w:tcBorders>
          </w:tcPr>
          <w:p w14:paraId="27166428" w14:textId="7F8ACAAC" w:rsidR="006C1927" w:rsidRDefault="006C1927" w:rsidP="005E4623">
            <w:pPr>
              <w:ind w:left="-107" w:firstLine="107"/>
              <w:rPr>
                <w:rFonts w:cs="Arial"/>
                <w:sz w:val="16"/>
                <w:szCs w:val="16"/>
              </w:rPr>
            </w:pPr>
            <w:r>
              <w:rPr>
                <w:rFonts w:cs="Arial"/>
                <w:sz w:val="16"/>
                <w:szCs w:val="16"/>
              </w:rPr>
              <w:t>Versie</w:t>
            </w:r>
            <w:r w:rsidR="00620431">
              <w:rPr>
                <w:rFonts w:cs="Arial"/>
                <w:sz w:val="16"/>
                <w:szCs w:val="16"/>
              </w:rPr>
              <w:t>:</w:t>
            </w:r>
          </w:p>
        </w:tc>
        <w:tc>
          <w:tcPr>
            <w:tcW w:w="6542" w:type="dxa"/>
            <w:gridSpan w:val="3"/>
            <w:tcBorders>
              <w:bottom w:val="threeDEmboss" w:sz="24" w:space="0" w:color="auto"/>
            </w:tcBorders>
          </w:tcPr>
          <w:p w14:paraId="210D2B8C" w14:textId="0821D4E4" w:rsidR="006C1927" w:rsidRDefault="006C1927" w:rsidP="005E4623">
            <w:pPr>
              <w:ind w:left="30"/>
              <w:rPr>
                <w:rFonts w:cs="Arial"/>
                <w:sz w:val="16"/>
                <w:szCs w:val="16"/>
              </w:rPr>
            </w:pPr>
            <w:r>
              <w:rPr>
                <w:rFonts w:cs="Arial"/>
                <w:sz w:val="16"/>
                <w:szCs w:val="16"/>
              </w:rPr>
              <w:t xml:space="preserve"> </w:t>
            </w:r>
            <w:r w:rsidR="00EC272E">
              <w:rPr>
                <w:rFonts w:cs="Arial"/>
                <w:sz w:val="16"/>
                <w:szCs w:val="16"/>
              </w:rPr>
              <w:t>0.</w:t>
            </w:r>
            <w:r w:rsidR="005A6796">
              <w:rPr>
                <w:rFonts w:cs="Arial"/>
                <w:sz w:val="16"/>
                <w:szCs w:val="16"/>
              </w:rPr>
              <w:t>9</w:t>
            </w:r>
            <w:r w:rsidR="00C232B7">
              <w:rPr>
                <w:rFonts w:cs="Arial"/>
                <w:sz w:val="16"/>
                <w:szCs w:val="16"/>
              </w:rPr>
              <w:t>3</w:t>
            </w:r>
          </w:p>
        </w:tc>
      </w:tr>
    </w:tbl>
    <w:p w14:paraId="3064FE01" w14:textId="77777777" w:rsidR="006F3434" w:rsidRDefault="006F3434" w:rsidP="006C1927">
      <w:pPr>
        <w:rPr>
          <w:b/>
          <w:szCs w:val="22"/>
        </w:rPr>
      </w:pPr>
    </w:p>
    <w:p w14:paraId="55ED581E" w14:textId="3061B098" w:rsidR="006C1927" w:rsidRDefault="006C1927" w:rsidP="006C1927">
      <w:pPr>
        <w:rPr>
          <w:b/>
        </w:rPr>
      </w:pPr>
      <w:r w:rsidRPr="00E45E58">
        <w:rPr>
          <w:b/>
          <w:szCs w:val="22"/>
        </w:rPr>
        <w:lastRenderedPageBreak/>
        <w:t>Configuratie Pagina</w:t>
      </w:r>
    </w:p>
    <w:p w14:paraId="0D5A63C6" w14:textId="77777777" w:rsidR="006C1927" w:rsidRPr="00E56C67" w:rsidRDefault="006C1927" w:rsidP="006C1927">
      <w:pPr>
        <w:rPr>
          <w:b/>
          <w:sz w:val="16"/>
          <w:szCs w:val="16"/>
        </w:rPr>
      </w:pPr>
      <w:r w:rsidRPr="00E56C67">
        <w:rPr>
          <w:b/>
          <w:sz w:val="16"/>
          <w:szCs w:val="16"/>
        </w:rPr>
        <w:t>D</w:t>
      </w:r>
      <w:r>
        <w:rPr>
          <w:b/>
          <w:sz w:val="16"/>
          <w:szCs w:val="16"/>
        </w:rPr>
        <w:t>OCUMENT</w:t>
      </w:r>
      <w:r w:rsidRPr="00E56C67">
        <w:rPr>
          <w:b/>
          <w:sz w:val="16"/>
          <w:szCs w:val="16"/>
        </w:rPr>
        <w:t xml:space="preserve"> H</w:t>
      </w:r>
      <w:r>
        <w:rPr>
          <w:b/>
          <w:sz w:val="16"/>
          <w:szCs w:val="16"/>
        </w:rPr>
        <w:t>ISTORIE</w:t>
      </w:r>
    </w:p>
    <w:tbl>
      <w:tblPr>
        <w:tblW w:w="9072" w:type="dxa"/>
        <w:tblLayout w:type="fixed"/>
        <w:tblLook w:val="0000" w:firstRow="0" w:lastRow="0" w:firstColumn="0" w:lastColumn="0" w:noHBand="0" w:noVBand="0"/>
      </w:tblPr>
      <w:tblGrid>
        <w:gridCol w:w="936"/>
        <w:gridCol w:w="1616"/>
        <w:gridCol w:w="6520"/>
      </w:tblGrid>
      <w:tr w:rsidR="006C1927" w14:paraId="1F41F3BA" w14:textId="77777777" w:rsidTr="006C1927">
        <w:trPr>
          <w:cantSplit/>
        </w:trPr>
        <w:tc>
          <w:tcPr>
            <w:tcW w:w="936" w:type="dxa"/>
            <w:tcBorders>
              <w:bottom w:val="single" w:sz="6" w:space="0" w:color="auto"/>
            </w:tcBorders>
            <w:shd w:val="clear" w:color="auto" w:fill="A6A6A6"/>
          </w:tcPr>
          <w:p w14:paraId="5FB2537B" w14:textId="77777777" w:rsidR="006C1927" w:rsidRDefault="006C1927" w:rsidP="005E4623">
            <w:pPr>
              <w:ind w:left="-24"/>
              <w:rPr>
                <w:rFonts w:cs="Arial"/>
                <w:b/>
                <w:bCs/>
                <w:sz w:val="16"/>
              </w:rPr>
            </w:pPr>
            <w:r>
              <w:rPr>
                <w:rFonts w:cs="Arial"/>
                <w:b/>
                <w:bCs/>
                <w:sz w:val="16"/>
              </w:rPr>
              <w:t>Versie</w:t>
            </w:r>
          </w:p>
        </w:tc>
        <w:tc>
          <w:tcPr>
            <w:tcW w:w="1616" w:type="dxa"/>
            <w:tcBorders>
              <w:left w:val="single" w:sz="6" w:space="0" w:color="auto"/>
              <w:bottom w:val="single" w:sz="6" w:space="0" w:color="auto"/>
              <w:right w:val="single" w:sz="6" w:space="0" w:color="auto"/>
            </w:tcBorders>
            <w:shd w:val="clear" w:color="auto" w:fill="A6A6A6"/>
          </w:tcPr>
          <w:p w14:paraId="57398A7F" w14:textId="77777777" w:rsidR="006C1927" w:rsidRDefault="006C1927" w:rsidP="005E4623">
            <w:pPr>
              <w:ind w:left="-24"/>
              <w:rPr>
                <w:rFonts w:cs="Arial"/>
                <w:b/>
                <w:bCs/>
                <w:sz w:val="16"/>
              </w:rPr>
            </w:pPr>
            <w:r>
              <w:rPr>
                <w:rFonts w:cs="Arial"/>
                <w:b/>
                <w:bCs/>
                <w:sz w:val="16"/>
              </w:rPr>
              <w:t>Datum</w:t>
            </w:r>
          </w:p>
        </w:tc>
        <w:tc>
          <w:tcPr>
            <w:tcW w:w="6520" w:type="dxa"/>
            <w:tcBorders>
              <w:left w:val="nil"/>
              <w:bottom w:val="single" w:sz="6" w:space="0" w:color="auto"/>
            </w:tcBorders>
            <w:shd w:val="clear" w:color="auto" w:fill="A6A6A6"/>
          </w:tcPr>
          <w:p w14:paraId="55830ACB" w14:textId="77777777" w:rsidR="006C1927" w:rsidRDefault="006C1927" w:rsidP="005E4623">
            <w:pPr>
              <w:ind w:left="-24"/>
              <w:rPr>
                <w:rFonts w:cs="Arial"/>
                <w:b/>
                <w:bCs/>
                <w:sz w:val="16"/>
              </w:rPr>
            </w:pPr>
            <w:r>
              <w:rPr>
                <w:rFonts w:cs="Arial"/>
                <w:b/>
                <w:bCs/>
                <w:sz w:val="16"/>
              </w:rPr>
              <w:t>Reden voor nieuwe versie</w:t>
            </w:r>
          </w:p>
        </w:tc>
      </w:tr>
      <w:tr w:rsidR="006C1927" w:rsidRPr="004E0089" w14:paraId="28D803F0" w14:textId="77777777" w:rsidTr="006C1927">
        <w:trPr>
          <w:cantSplit/>
          <w:trHeight w:val="48"/>
        </w:trPr>
        <w:tc>
          <w:tcPr>
            <w:tcW w:w="936" w:type="dxa"/>
          </w:tcPr>
          <w:p w14:paraId="6FE9E95B" w14:textId="77777777" w:rsidR="006C1927" w:rsidRDefault="004B777A" w:rsidP="005E4623">
            <w:pPr>
              <w:rPr>
                <w:rFonts w:cs="Arial"/>
                <w:sz w:val="16"/>
              </w:rPr>
            </w:pPr>
            <w:r>
              <w:rPr>
                <w:rFonts w:cs="Arial"/>
                <w:sz w:val="16"/>
              </w:rPr>
              <w:t>0.1</w:t>
            </w:r>
          </w:p>
          <w:p w14:paraId="65D2C435" w14:textId="77777777" w:rsidR="007423A7" w:rsidRDefault="007423A7" w:rsidP="005E4623">
            <w:pPr>
              <w:rPr>
                <w:rFonts w:cs="Arial"/>
                <w:sz w:val="16"/>
              </w:rPr>
            </w:pPr>
            <w:r>
              <w:rPr>
                <w:rFonts w:cs="Arial"/>
                <w:sz w:val="16"/>
              </w:rPr>
              <w:t>0.2</w:t>
            </w:r>
          </w:p>
          <w:p w14:paraId="7B97187A" w14:textId="77777777" w:rsidR="00B86967" w:rsidRDefault="00B86967" w:rsidP="005E4623">
            <w:pPr>
              <w:rPr>
                <w:rFonts w:cs="Arial"/>
                <w:sz w:val="16"/>
              </w:rPr>
            </w:pPr>
            <w:r>
              <w:rPr>
                <w:rFonts w:cs="Arial"/>
                <w:sz w:val="16"/>
              </w:rPr>
              <w:t>0.3</w:t>
            </w:r>
          </w:p>
          <w:p w14:paraId="6342D6F0" w14:textId="48E9DB90" w:rsidR="00D2079D" w:rsidRDefault="00C2520B" w:rsidP="005E4623">
            <w:pPr>
              <w:rPr>
                <w:rFonts w:cs="Arial"/>
                <w:sz w:val="16"/>
              </w:rPr>
            </w:pPr>
            <w:r>
              <w:rPr>
                <w:rFonts w:cs="Arial"/>
                <w:sz w:val="16"/>
              </w:rPr>
              <w:t>0.4</w:t>
            </w:r>
          </w:p>
          <w:p w14:paraId="7E9ADD24" w14:textId="77777777" w:rsidR="00C2520B" w:rsidRDefault="00FE407D" w:rsidP="005E4623">
            <w:pPr>
              <w:rPr>
                <w:rFonts w:cs="Arial"/>
                <w:sz w:val="16"/>
              </w:rPr>
            </w:pPr>
            <w:r>
              <w:rPr>
                <w:rFonts w:cs="Arial"/>
                <w:sz w:val="16"/>
              </w:rPr>
              <w:t>0.5</w:t>
            </w:r>
          </w:p>
          <w:p w14:paraId="1ABAFC70" w14:textId="77777777" w:rsidR="0066241E" w:rsidRDefault="00EC272E" w:rsidP="005E4623">
            <w:pPr>
              <w:rPr>
                <w:rFonts w:cs="Arial"/>
                <w:sz w:val="16"/>
              </w:rPr>
            </w:pPr>
            <w:r>
              <w:rPr>
                <w:rFonts w:cs="Arial"/>
                <w:sz w:val="16"/>
              </w:rPr>
              <w:t>0.6</w:t>
            </w:r>
          </w:p>
          <w:p w14:paraId="1CE02649" w14:textId="77777777" w:rsidR="007762E5" w:rsidRDefault="007762E5" w:rsidP="005E4623">
            <w:pPr>
              <w:rPr>
                <w:rFonts w:cs="Arial"/>
                <w:sz w:val="16"/>
              </w:rPr>
            </w:pPr>
            <w:r>
              <w:rPr>
                <w:rFonts w:cs="Arial"/>
                <w:sz w:val="16"/>
              </w:rPr>
              <w:t>0.7</w:t>
            </w:r>
          </w:p>
          <w:p w14:paraId="0B3C6A84" w14:textId="77777777" w:rsidR="00810733" w:rsidRDefault="00810733" w:rsidP="005E4623">
            <w:pPr>
              <w:rPr>
                <w:rFonts w:cs="Arial"/>
                <w:sz w:val="16"/>
              </w:rPr>
            </w:pPr>
            <w:r>
              <w:rPr>
                <w:rFonts w:cs="Arial"/>
                <w:sz w:val="16"/>
              </w:rPr>
              <w:t>0.8</w:t>
            </w:r>
          </w:p>
          <w:p w14:paraId="2D3492CB" w14:textId="77777777" w:rsidR="005A6796" w:rsidRDefault="005A6796" w:rsidP="005E4623">
            <w:pPr>
              <w:rPr>
                <w:rFonts w:cs="Arial"/>
                <w:sz w:val="16"/>
              </w:rPr>
            </w:pPr>
            <w:r>
              <w:rPr>
                <w:rFonts w:cs="Arial"/>
                <w:sz w:val="16"/>
              </w:rPr>
              <w:t>0.9</w:t>
            </w:r>
          </w:p>
          <w:p w14:paraId="687F3781" w14:textId="77777777" w:rsidR="00615716" w:rsidRDefault="00615716" w:rsidP="005E4623">
            <w:pPr>
              <w:rPr>
                <w:rFonts w:cs="Arial"/>
                <w:sz w:val="16"/>
              </w:rPr>
            </w:pPr>
            <w:r>
              <w:rPr>
                <w:rFonts w:cs="Arial"/>
                <w:sz w:val="16"/>
              </w:rPr>
              <w:t>0.91</w:t>
            </w:r>
          </w:p>
          <w:p w14:paraId="2470270C" w14:textId="77777777" w:rsidR="00903E1F" w:rsidRDefault="00903E1F" w:rsidP="005E4623">
            <w:pPr>
              <w:rPr>
                <w:rFonts w:cs="Arial"/>
                <w:sz w:val="16"/>
              </w:rPr>
            </w:pPr>
            <w:r>
              <w:rPr>
                <w:rFonts w:cs="Arial"/>
                <w:sz w:val="16"/>
              </w:rPr>
              <w:t>0.92</w:t>
            </w:r>
          </w:p>
          <w:p w14:paraId="402FE237" w14:textId="224DB56E" w:rsidR="00D57825" w:rsidRDefault="00D57825" w:rsidP="005E4623">
            <w:pPr>
              <w:rPr>
                <w:rFonts w:cs="Arial"/>
                <w:sz w:val="16"/>
              </w:rPr>
            </w:pPr>
            <w:r>
              <w:rPr>
                <w:rFonts w:cs="Arial"/>
                <w:sz w:val="16"/>
              </w:rPr>
              <w:t>0.93</w:t>
            </w:r>
          </w:p>
        </w:tc>
        <w:tc>
          <w:tcPr>
            <w:tcW w:w="1616" w:type="dxa"/>
            <w:tcBorders>
              <w:left w:val="single" w:sz="6" w:space="0" w:color="auto"/>
              <w:right w:val="single" w:sz="6" w:space="0" w:color="auto"/>
            </w:tcBorders>
          </w:tcPr>
          <w:p w14:paraId="5E25810B" w14:textId="77777777" w:rsidR="006C1927" w:rsidRDefault="0095314F" w:rsidP="005E4623">
            <w:pPr>
              <w:pStyle w:val="Koptekst"/>
              <w:tabs>
                <w:tab w:val="clear" w:pos="4536"/>
                <w:tab w:val="clear" w:pos="9072"/>
              </w:tabs>
              <w:ind w:left="-24"/>
              <w:rPr>
                <w:rFonts w:cs="Arial"/>
                <w:sz w:val="16"/>
              </w:rPr>
            </w:pPr>
            <w:r>
              <w:rPr>
                <w:rFonts w:cs="Arial"/>
                <w:sz w:val="16"/>
              </w:rPr>
              <w:t>1</w:t>
            </w:r>
            <w:r w:rsidR="00696AD4">
              <w:rPr>
                <w:rFonts w:cs="Arial"/>
                <w:sz w:val="16"/>
              </w:rPr>
              <w:t xml:space="preserve"> </w:t>
            </w:r>
            <w:r>
              <w:rPr>
                <w:rFonts w:cs="Arial"/>
                <w:sz w:val="16"/>
              </w:rPr>
              <w:t>december</w:t>
            </w:r>
            <w:r w:rsidR="00696AD4">
              <w:rPr>
                <w:rFonts w:cs="Arial"/>
                <w:sz w:val="16"/>
              </w:rPr>
              <w:t xml:space="preserve"> 20</w:t>
            </w:r>
            <w:r w:rsidR="004B777A">
              <w:rPr>
                <w:rFonts w:cs="Arial"/>
                <w:sz w:val="16"/>
              </w:rPr>
              <w:t>20</w:t>
            </w:r>
          </w:p>
          <w:p w14:paraId="1C89E10A" w14:textId="180716CD" w:rsidR="007423A7" w:rsidRDefault="009D7015" w:rsidP="005E4623">
            <w:pPr>
              <w:pStyle w:val="Koptekst"/>
              <w:tabs>
                <w:tab w:val="clear" w:pos="4536"/>
                <w:tab w:val="clear" w:pos="9072"/>
              </w:tabs>
              <w:ind w:left="-24"/>
              <w:rPr>
                <w:rFonts w:cs="Arial"/>
                <w:sz w:val="16"/>
              </w:rPr>
            </w:pPr>
            <w:r>
              <w:rPr>
                <w:rFonts w:cs="Arial"/>
                <w:sz w:val="16"/>
              </w:rPr>
              <w:t>2</w:t>
            </w:r>
            <w:r w:rsidR="00DF6533">
              <w:rPr>
                <w:rFonts w:cs="Arial"/>
                <w:sz w:val="16"/>
              </w:rPr>
              <w:t>3</w:t>
            </w:r>
            <w:r w:rsidR="007423A7">
              <w:rPr>
                <w:rFonts w:cs="Arial"/>
                <w:sz w:val="16"/>
              </w:rPr>
              <w:t xml:space="preserve"> december</w:t>
            </w:r>
            <w:r w:rsidR="00B86967">
              <w:rPr>
                <w:rFonts w:cs="Arial"/>
                <w:sz w:val="16"/>
              </w:rPr>
              <w:t xml:space="preserve"> 2020</w:t>
            </w:r>
          </w:p>
          <w:p w14:paraId="30C52E07" w14:textId="77777777" w:rsidR="00B86967" w:rsidRDefault="00940D1D" w:rsidP="005E4623">
            <w:pPr>
              <w:pStyle w:val="Koptekst"/>
              <w:tabs>
                <w:tab w:val="clear" w:pos="4536"/>
                <w:tab w:val="clear" w:pos="9072"/>
              </w:tabs>
              <w:ind w:left="-24"/>
              <w:rPr>
                <w:rFonts w:cs="Arial"/>
                <w:sz w:val="16"/>
              </w:rPr>
            </w:pPr>
            <w:r>
              <w:rPr>
                <w:rFonts w:cs="Arial"/>
                <w:sz w:val="16"/>
              </w:rPr>
              <w:t>2</w:t>
            </w:r>
            <w:r w:rsidR="00E85A9D">
              <w:rPr>
                <w:rFonts w:cs="Arial"/>
                <w:sz w:val="16"/>
              </w:rPr>
              <w:t>2</w:t>
            </w:r>
            <w:r w:rsidR="00B86967">
              <w:rPr>
                <w:rFonts w:cs="Arial"/>
                <w:sz w:val="16"/>
              </w:rPr>
              <w:t xml:space="preserve"> januari 2021</w:t>
            </w:r>
          </w:p>
          <w:p w14:paraId="2FE287B4" w14:textId="1B100C95" w:rsidR="00C2520B" w:rsidRDefault="00C2520B" w:rsidP="005E4623">
            <w:pPr>
              <w:pStyle w:val="Koptekst"/>
              <w:tabs>
                <w:tab w:val="clear" w:pos="4536"/>
                <w:tab w:val="clear" w:pos="9072"/>
              </w:tabs>
              <w:ind w:left="-24"/>
              <w:rPr>
                <w:rFonts w:cs="Arial"/>
                <w:sz w:val="16"/>
              </w:rPr>
            </w:pPr>
            <w:r>
              <w:rPr>
                <w:rFonts w:cs="Arial"/>
                <w:sz w:val="16"/>
              </w:rPr>
              <w:t>27 januari 2021</w:t>
            </w:r>
          </w:p>
          <w:p w14:paraId="65A3F0A0" w14:textId="77777777" w:rsidR="00D2079D" w:rsidRDefault="00F565F9" w:rsidP="005E4623">
            <w:pPr>
              <w:pStyle w:val="Koptekst"/>
              <w:tabs>
                <w:tab w:val="clear" w:pos="4536"/>
                <w:tab w:val="clear" w:pos="9072"/>
              </w:tabs>
              <w:ind w:left="-24"/>
              <w:rPr>
                <w:rFonts w:cs="Arial"/>
                <w:sz w:val="16"/>
              </w:rPr>
            </w:pPr>
            <w:r>
              <w:rPr>
                <w:rFonts w:cs="Arial"/>
                <w:sz w:val="16"/>
              </w:rPr>
              <w:t>4</w:t>
            </w:r>
            <w:r w:rsidR="00D2079D">
              <w:rPr>
                <w:rFonts w:cs="Arial"/>
                <w:sz w:val="16"/>
              </w:rPr>
              <w:t xml:space="preserve"> </w:t>
            </w:r>
            <w:r>
              <w:rPr>
                <w:rFonts w:cs="Arial"/>
                <w:sz w:val="16"/>
              </w:rPr>
              <w:t>februari</w:t>
            </w:r>
            <w:r w:rsidR="00D2079D">
              <w:rPr>
                <w:rFonts w:cs="Arial"/>
                <w:sz w:val="16"/>
              </w:rPr>
              <w:t xml:space="preserve"> 2021</w:t>
            </w:r>
          </w:p>
          <w:p w14:paraId="08F5B77D" w14:textId="77777777" w:rsidR="0066241E" w:rsidRDefault="0066241E" w:rsidP="005E4623">
            <w:pPr>
              <w:pStyle w:val="Koptekst"/>
              <w:tabs>
                <w:tab w:val="clear" w:pos="4536"/>
                <w:tab w:val="clear" w:pos="9072"/>
              </w:tabs>
              <w:ind w:left="-24"/>
              <w:rPr>
                <w:rFonts w:cs="Arial"/>
                <w:sz w:val="16"/>
              </w:rPr>
            </w:pPr>
            <w:r>
              <w:rPr>
                <w:rFonts w:cs="Arial"/>
                <w:sz w:val="16"/>
              </w:rPr>
              <w:t>10 februari 2021</w:t>
            </w:r>
          </w:p>
          <w:p w14:paraId="487B8C4B" w14:textId="77777777" w:rsidR="007762E5" w:rsidRDefault="007762E5" w:rsidP="005E4623">
            <w:pPr>
              <w:pStyle w:val="Koptekst"/>
              <w:tabs>
                <w:tab w:val="clear" w:pos="4536"/>
                <w:tab w:val="clear" w:pos="9072"/>
              </w:tabs>
              <w:ind w:left="-24"/>
              <w:rPr>
                <w:rFonts w:cs="Arial"/>
                <w:sz w:val="16"/>
              </w:rPr>
            </w:pPr>
            <w:r>
              <w:rPr>
                <w:rFonts w:cs="Arial"/>
                <w:sz w:val="16"/>
              </w:rPr>
              <w:t>25 februari 2021</w:t>
            </w:r>
          </w:p>
          <w:p w14:paraId="4CBA612A" w14:textId="77777777" w:rsidR="00810733" w:rsidRDefault="00810733" w:rsidP="005E4623">
            <w:pPr>
              <w:pStyle w:val="Koptekst"/>
              <w:tabs>
                <w:tab w:val="clear" w:pos="4536"/>
                <w:tab w:val="clear" w:pos="9072"/>
              </w:tabs>
              <w:ind w:left="-24"/>
              <w:rPr>
                <w:rFonts w:cs="Arial"/>
                <w:sz w:val="16"/>
              </w:rPr>
            </w:pPr>
            <w:r>
              <w:rPr>
                <w:rFonts w:cs="Arial"/>
                <w:sz w:val="16"/>
              </w:rPr>
              <w:t>1 maart 2021</w:t>
            </w:r>
          </w:p>
          <w:p w14:paraId="7B0A6516" w14:textId="77777777" w:rsidR="005A6796" w:rsidRDefault="005A6796" w:rsidP="005E4623">
            <w:pPr>
              <w:pStyle w:val="Koptekst"/>
              <w:tabs>
                <w:tab w:val="clear" w:pos="4536"/>
                <w:tab w:val="clear" w:pos="9072"/>
              </w:tabs>
              <w:ind w:left="-24"/>
              <w:rPr>
                <w:rFonts w:cs="Arial"/>
                <w:sz w:val="16"/>
              </w:rPr>
            </w:pPr>
            <w:r>
              <w:rPr>
                <w:rFonts w:cs="Arial"/>
                <w:sz w:val="16"/>
              </w:rPr>
              <w:t>28 april 2021</w:t>
            </w:r>
          </w:p>
          <w:p w14:paraId="1C2F3693" w14:textId="77777777" w:rsidR="00615716" w:rsidRDefault="00615716" w:rsidP="005E4623">
            <w:pPr>
              <w:pStyle w:val="Koptekst"/>
              <w:tabs>
                <w:tab w:val="clear" w:pos="4536"/>
                <w:tab w:val="clear" w:pos="9072"/>
              </w:tabs>
              <w:ind w:left="-24"/>
              <w:rPr>
                <w:rFonts w:cs="Arial"/>
                <w:sz w:val="16"/>
              </w:rPr>
            </w:pPr>
            <w:r>
              <w:rPr>
                <w:rFonts w:cs="Arial"/>
                <w:sz w:val="16"/>
              </w:rPr>
              <w:t>18 mei 2021</w:t>
            </w:r>
          </w:p>
          <w:p w14:paraId="279CCD94" w14:textId="77777777" w:rsidR="00903E1F" w:rsidRDefault="006C41B3" w:rsidP="005E4623">
            <w:pPr>
              <w:pStyle w:val="Koptekst"/>
              <w:tabs>
                <w:tab w:val="clear" w:pos="4536"/>
                <w:tab w:val="clear" w:pos="9072"/>
              </w:tabs>
              <w:ind w:left="-24"/>
              <w:rPr>
                <w:rFonts w:cs="Arial"/>
                <w:sz w:val="16"/>
              </w:rPr>
            </w:pPr>
            <w:r>
              <w:rPr>
                <w:rFonts w:cs="Arial"/>
                <w:sz w:val="16"/>
              </w:rPr>
              <w:t>7 juni</w:t>
            </w:r>
            <w:r w:rsidR="00903E1F">
              <w:rPr>
                <w:rFonts w:cs="Arial"/>
                <w:sz w:val="16"/>
              </w:rPr>
              <w:t xml:space="preserve"> 2021</w:t>
            </w:r>
          </w:p>
          <w:p w14:paraId="080621F0" w14:textId="77D5B735" w:rsidR="00D57825" w:rsidRDefault="00D57825" w:rsidP="005E4623">
            <w:pPr>
              <w:pStyle w:val="Koptekst"/>
              <w:tabs>
                <w:tab w:val="clear" w:pos="4536"/>
                <w:tab w:val="clear" w:pos="9072"/>
              </w:tabs>
              <w:ind w:left="-24"/>
              <w:rPr>
                <w:rFonts w:cs="Arial"/>
                <w:sz w:val="16"/>
              </w:rPr>
            </w:pPr>
            <w:r>
              <w:rPr>
                <w:rFonts w:cs="Arial"/>
                <w:sz w:val="16"/>
              </w:rPr>
              <w:t>9 juni 2021</w:t>
            </w:r>
          </w:p>
        </w:tc>
        <w:tc>
          <w:tcPr>
            <w:tcW w:w="6520" w:type="dxa"/>
            <w:tcBorders>
              <w:left w:val="nil"/>
            </w:tcBorders>
          </w:tcPr>
          <w:p w14:paraId="0B2BD051" w14:textId="77777777" w:rsidR="006C1927" w:rsidRDefault="004B777A" w:rsidP="005E4623">
            <w:pPr>
              <w:rPr>
                <w:rFonts w:cs="Arial"/>
                <w:sz w:val="16"/>
              </w:rPr>
            </w:pPr>
            <w:r>
              <w:rPr>
                <w:rFonts w:cs="Arial"/>
                <w:sz w:val="16"/>
              </w:rPr>
              <w:t>Eerste opzet</w:t>
            </w:r>
          </w:p>
          <w:p w14:paraId="31A084A1" w14:textId="77777777" w:rsidR="007423A7" w:rsidRDefault="00F30F4F" w:rsidP="005E4623">
            <w:pPr>
              <w:rPr>
                <w:rFonts w:cs="Arial"/>
                <w:sz w:val="16"/>
              </w:rPr>
            </w:pPr>
            <w:r>
              <w:rPr>
                <w:rFonts w:cs="Arial"/>
                <w:sz w:val="16"/>
              </w:rPr>
              <w:t xml:space="preserve">Interne review verwerkt| </w:t>
            </w:r>
            <w:r w:rsidR="007423A7">
              <w:rPr>
                <w:rFonts w:cs="Arial"/>
                <w:sz w:val="16"/>
              </w:rPr>
              <w:t>Update hoofdstuk 9 tabel 2</w:t>
            </w:r>
          </w:p>
          <w:p w14:paraId="19439425" w14:textId="40889E04" w:rsidR="00B86967" w:rsidRDefault="00940D1D" w:rsidP="005E4623">
            <w:pPr>
              <w:rPr>
                <w:rFonts w:cs="Arial"/>
                <w:sz w:val="16"/>
                <w:lang w:val="en-GB"/>
              </w:rPr>
            </w:pPr>
            <w:r w:rsidRPr="004E0089">
              <w:rPr>
                <w:rFonts w:cs="Arial"/>
                <w:sz w:val="16"/>
                <w:lang w:val="en-GB"/>
              </w:rPr>
              <w:t>Review M</w:t>
            </w:r>
            <w:r w:rsidR="0065354A" w:rsidRPr="004E0089">
              <w:rPr>
                <w:rFonts w:cs="Arial"/>
                <w:sz w:val="16"/>
                <w:lang w:val="en-GB"/>
              </w:rPr>
              <w:t>obi</w:t>
            </w:r>
            <w:r w:rsidRPr="004E0089">
              <w:rPr>
                <w:rFonts w:cs="Arial"/>
                <w:sz w:val="16"/>
                <w:lang w:val="en-GB"/>
              </w:rPr>
              <w:t>R</w:t>
            </w:r>
            <w:r w:rsidR="0065354A" w:rsidRPr="004E0089">
              <w:rPr>
                <w:rFonts w:cs="Arial"/>
                <w:sz w:val="16"/>
                <w:lang w:val="en-GB"/>
              </w:rPr>
              <w:t>ail</w:t>
            </w:r>
            <w:r w:rsidRPr="004E0089">
              <w:rPr>
                <w:rFonts w:cs="Arial"/>
                <w:sz w:val="16"/>
                <w:lang w:val="en-GB"/>
              </w:rPr>
              <w:t xml:space="preserve"> verwerkt</w:t>
            </w:r>
          </w:p>
          <w:p w14:paraId="5422C968" w14:textId="7B16153D" w:rsidR="00C2520B" w:rsidRPr="004E0089" w:rsidRDefault="00C2520B" w:rsidP="005E4623">
            <w:pPr>
              <w:rPr>
                <w:rFonts w:cs="Arial"/>
                <w:sz w:val="16"/>
                <w:lang w:val="en-GB"/>
              </w:rPr>
            </w:pPr>
            <w:r>
              <w:rPr>
                <w:rFonts w:cs="Arial"/>
                <w:sz w:val="16"/>
                <w:lang w:val="en-GB"/>
              </w:rPr>
              <w:t>Review Clear CinCom verwerkt</w:t>
            </w:r>
          </w:p>
          <w:p w14:paraId="39AE5991" w14:textId="77777777" w:rsidR="00D2079D" w:rsidRPr="004938C6" w:rsidRDefault="008957A0" w:rsidP="005E4623">
            <w:pPr>
              <w:rPr>
                <w:rFonts w:cs="Arial"/>
                <w:sz w:val="16"/>
              </w:rPr>
            </w:pPr>
            <w:r w:rsidRPr="004938C6">
              <w:rPr>
                <w:rFonts w:cs="Arial"/>
                <w:sz w:val="16"/>
              </w:rPr>
              <w:t>Hoof</w:t>
            </w:r>
            <w:r w:rsidR="00F85C13" w:rsidRPr="004938C6">
              <w:rPr>
                <w:rFonts w:cs="Arial"/>
                <w:sz w:val="16"/>
              </w:rPr>
              <w:t>d</w:t>
            </w:r>
            <w:r w:rsidRPr="004938C6">
              <w:rPr>
                <w:rFonts w:cs="Arial"/>
                <w:sz w:val="16"/>
              </w:rPr>
              <w:t>stuk 13 en 14 toegevoegd</w:t>
            </w:r>
          </w:p>
          <w:p w14:paraId="30E1B110" w14:textId="77777777" w:rsidR="0066241E" w:rsidRDefault="004938C6" w:rsidP="005E4623">
            <w:pPr>
              <w:rPr>
                <w:rFonts w:cs="Arial"/>
                <w:sz w:val="16"/>
              </w:rPr>
            </w:pPr>
            <w:r w:rsidRPr="004938C6">
              <w:rPr>
                <w:rFonts w:cs="Arial"/>
                <w:sz w:val="16"/>
              </w:rPr>
              <w:t>Update h</w:t>
            </w:r>
            <w:r>
              <w:rPr>
                <w:rFonts w:cs="Arial"/>
                <w:sz w:val="16"/>
              </w:rPr>
              <w:t>oofdstuk 8</w:t>
            </w:r>
          </w:p>
          <w:p w14:paraId="21321BB3" w14:textId="77777777" w:rsidR="007762E5" w:rsidRDefault="007762E5" w:rsidP="005E4623">
            <w:pPr>
              <w:rPr>
                <w:rFonts w:cs="Arial"/>
                <w:sz w:val="16"/>
              </w:rPr>
            </w:pPr>
            <w:r>
              <w:rPr>
                <w:rFonts w:cs="Arial"/>
                <w:sz w:val="16"/>
              </w:rPr>
              <w:t>Update</w:t>
            </w:r>
            <w:r w:rsidR="009F2777">
              <w:rPr>
                <w:rFonts w:cs="Arial"/>
                <w:sz w:val="16"/>
              </w:rPr>
              <w:t xml:space="preserve"> hoofdstuk 9 (APN naamgeving)</w:t>
            </w:r>
          </w:p>
          <w:p w14:paraId="005C2069" w14:textId="77777777" w:rsidR="00810733" w:rsidRDefault="00333AFC" w:rsidP="005E4623">
            <w:pPr>
              <w:rPr>
                <w:rFonts w:cs="Arial"/>
                <w:sz w:val="16"/>
              </w:rPr>
            </w:pPr>
            <w:r>
              <w:rPr>
                <w:rFonts w:cs="Arial"/>
                <w:sz w:val="16"/>
              </w:rPr>
              <w:t>Update hoofdstuk 3.2, 9 en 12</w:t>
            </w:r>
          </w:p>
          <w:p w14:paraId="23E3FB38" w14:textId="6280FA86" w:rsidR="005A6796" w:rsidRDefault="007E6157" w:rsidP="005E4623">
            <w:pPr>
              <w:rPr>
                <w:rFonts w:cs="Arial"/>
                <w:sz w:val="16"/>
              </w:rPr>
            </w:pPr>
            <w:r>
              <w:rPr>
                <w:rFonts w:cs="Arial"/>
                <w:sz w:val="16"/>
              </w:rPr>
              <w:t xml:space="preserve">Update </w:t>
            </w:r>
            <w:r w:rsidR="00E42A73">
              <w:rPr>
                <w:rFonts w:cs="Arial"/>
                <w:sz w:val="16"/>
              </w:rPr>
              <w:t xml:space="preserve">hfd. </w:t>
            </w:r>
            <w:r w:rsidR="00E73372">
              <w:rPr>
                <w:rFonts w:cs="Arial"/>
                <w:sz w:val="16"/>
              </w:rPr>
              <w:t xml:space="preserve">3.1, </w:t>
            </w:r>
            <w:r w:rsidR="00E42A73">
              <w:rPr>
                <w:rFonts w:cs="Arial"/>
                <w:sz w:val="16"/>
              </w:rPr>
              <w:t xml:space="preserve">12.2 </w:t>
            </w:r>
            <w:r w:rsidR="00457B1E">
              <w:rPr>
                <w:rFonts w:cs="Arial"/>
                <w:sz w:val="16"/>
              </w:rPr>
              <w:t xml:space="preserve">en 14, </w:t>
            </w:r>
            <w:r>
              <w:rPr>
                <w:rFonts w:cs="Arial"/>
                <w:sz w:val="16"/>
              </w:rPr>
              <w:t xml:space="preserve">tabel 3, </w:t>
            </w:r>
            <w:r w:rsidR="00071820">
              <w:rPr>
                <w:rFonts w:cs="Arial"/>
                <w:sz w:val="16"/>
              </w:rPr>
              <w:t>figuur 3</w:t>
            </w:r>
            <w:r w:rsidR="001621E0">
              <w:rPr>
                <w:rFonts w:cs="Arial"/>
                <w:sz w:val="16"/>
              </w:rPr>
              <w:t>, 4 en 5</w:t>
            </w:r>
            <w:r w:rsidR="008C2FF5">
              <w:rPr>
                <w:rFonts w:cs="Arial"/>
                <w:sz w:val="16"/>
              </w:rPr>
              <w:t>. H</w:t>
            </w:r>
            <w:r w:rsidR="00E42A73">
              <w:rPr>
                <w:rFonts w:cs="Arial"/>
                <w:sz w:val="16"/>
              </w:rPr>
              <w:t xml:space="preserve">fd. </w:t>
            </w:r>
            <w:r>
              <w:rPr>
                <w:rFonts w:cs="Arial"/>
                <w:sz w:val="16"/>
              </w:rPr>
              <w:t xml:space="preserve">scenario mgt. </w:t>
            </w:r>
            <w:r w:rsidR="009F2A4C">
              <w:rPr>
                <w:rFonts w:cs="Arial"/>
                <w:sz w:val="16"/>
              </w:rPr>
              <w:t>t</w:t>
            </w:r>
            <w:r>
              <w:rPr>
                <w:rFonts w:cs="Arial"/>
                <w:sz w:val="16"/>
              </w:rPr>
              <w:t>oegevoegd</w:t>
            </w:r>
          </w:p>
          <w:p w14:paraId="16044E17" w14:textId="77777777" w:rsidR="00615716" w:rsidRDefault="00695FBB" w:rsidP="005E4623">
            <w:pPr>
              <w:rPr>
                <w:rFonts w:cs="Arial"/>
                <w:sz w:val="16"/>
              </w:rPr>
            </w:pPr>
            <w:r>
              <w:rPr>
                <w:rFonts w:cs="Arial"/>
                <w:sz w:val="16"/>
              </w:rPr>
              <w:t>Update hf</w:t>
            </w:r>
            <w:r w:rsidR="009F2A4C">
              <w:rPr>
                <w:rFonts w:cs="Arial"/>
                <w:sz w:val="16"/>
              </w:rPr>
              <w:t>d. 5, 14, 15</w:t>
            </w:r>
            <w:r w:rsidR="005321A0">
              <w:rPr>
                <w:rFonts w:cs="Arial"/>
                <w:sz w:val="16"/>
              </w:rPr>
              <w:t xml:space="preserve">, </w:t>
            </w:r>
            <w:r w:rsidR="009F2A4C">
              <w:rPr>
                <w:rFonts w:cs="Arial"/>
                <w:sz w:val="16"/>
              </w:rPr>
              <w:t>16</w:t>
            </w:r>
            <w:r w:rsidR="005321A0">
              <w:rPr>
                <w:rFonts w:cs="Arial"/>
                <w:sz w:val="16"/>
              </w:rPr>
              <w:t xml:space="preserve"> en figuur 1</w:t>
            </w:r>
            <w:r w:rsidR="008C2FF5">
              <w:rPr>
                <w:rFonts w:cs="Arial"/>
                <w:sz w:val="16"/>
              </w:rPr>
              <w:t>.</w:t>
            </w:r>
            <w:r w:rsidR="00051E7D">
              <w:rPr>
                <w:rFonts w:cs="Arial"/>
                <w:sz w:val="16"/>
              </w:rPr>
              <w:t xml:space="preserve"> </w:t>
            </w:r>
            <w:r w:rsidR="008C2FF5">
              <w:rPr>
                <w:rFonts w:cs="Arial"/>
                <w:sz w:val="16"/>
              </w:rPr>
              <w:t>H</w:t>
            </w:r>
            <w:r w:rsidR="00051E7D">
              <w:rPr>
                <w:rFonts w:cs="Arial"/>
                <w:sz w:val="16"/>
              </w:rPr>
              <w:t>fd. 17 toegevoegd</w:t>
            </w:r>
          </w:p>
          <w:p w14:paraId="74F49B6C" w14:textId="77777777" w:rsidR="00903E1F" w:rsidRDefault="00AB7E84" w:rsidP="005E4623">
            <w:pPr>
              <w:rPr>
                <w:rFonts w:cs="Arial"/>
                <w:sz w:val="16"/>
              </w:rPr>
            </w:pPr>
            <w:r>
              <w:rPr>
                <w:rFonts w:cs="Arial"/>
                <w:sz w:val="16"/>
              </w:rPr>
              <w:t>Update hfd 13, 15 en 17</w:t>
            </w:r>
          </w:p>
          <w:p w14:paraId="6E50B260" w14:textId="29EDBA05" w:rsidR="00D57825" w:rsidRPr="004938C6" w:rsidRDefault="00D57825" w:rsidP="005E4623">
            <w:pPr>
              <w:rPr>
                <w:rFonts w:cs="Arial"/>
                <w:sz w:val="16"/>
              </w:rPr>
            </w:pPr>
            <w:r>
              <w:rPr>
                <w:rFonts w:cs="Arial"/>
                <w:sz w:val="16"/>
              </w:rPr>
              <w:t>Aanvulling MR</w:t>
            </w:r>
            <w:r w:rsidR="00C232B7">
              <w:rPr>
                <w:rFonts w:cs="Arial"/>
                <w:sz w:val="16"/>
              </w:rPr>
              <w:t xml:space="preserve"> hfd 18 en bijlage A toegevoegd</w:t>
            </w:r>
            <w:r w:rsidR="00B84E9B">
              <w:rPr>
                <w:rFonts w:cs="Arial"/>
                <w:sz w:val="16"/>
              </w:rPr>
              <w:t>, upd</w:t>
            </w:r>
            <w:r w:rsidR="00C070CB">
              <w:rPr>
                <w:rFonts w:cs="Arial"/>
                <w:sz w:val="16"/>
              </w:rPr>
              <w:t xml:space="preserve"> hfd 1</w:t>
            </w:r>
            <w:r w:rsidR="00036588">
              <w:rPr>
                <w:rFonts w:cs="Arial"/>
                <w:sz w:val="16"/>
              </w:rPr>
              <w:t>3 en 15</w:t>
            </w:r>
          </w:p>
        </w:tc>
      </w:tr>
    </w:tbl>
    <w:p w14:paraId="246C70AF" w14:textId="694DEA64" w:rsidR="00527A67" w:rsidRPr="004938C6" w:rsidRDefault="00527A67" w:rsidP="006C1927">
      <w:pPr>
        <w:rPr>
          <w:b/>
          <w:sz w:val="24"/>
          <w:szCs w:val="24"/>
        </w:rPr>
      </w:pPr>
    </w:p>
    <w:p w14:paraId="6D25E99F" w14:textId="77777777" w:rsidR="00527A67" w:rsidRPr="004938C6" w:rsidRDefault="00527A67">
      <w:pPr>
        <w:spacing w:before="0" w:line="240" w:lineRule="auto"/>
        <w:rPr>
          <w:b/>
          <w:sz w:val="24"/>
          <w:szCs w:val="24"/>
        </w:rPr>
      </w:pPr>
      <w:r w:rsidRPr="004938C6">
        <w:rPr>
          <w:b/>
          <w:sz w:val="24"/>
          <w:szCs w:val="24"/>
        </w:rPr>
        <w:br w:type="page"/>
      </w:r>
    </w:p>
    <w:sdt>
      <w:sdtPr>
        <w:rPr>
          <w:rFonts w:ascii="Calibri" w:eastAsia="Times New Roman" w:hAnsi="Calibri" w:cs="Times New Roman"/>
          <w:color w:val="auto"/>
          <w:sz w:val="22"/>
          <w:szCs w:val="20"/>
          <w:lang w:val="en-GB"/>
        </w:rPr>
        <w:id w:val="-35436125"/>
        <w:docPartObj>
          <w:docPartGallery w:val="Table of Contents"/>
          <w:docPartUnique/>
        </w:docPartObj>
      </w:sdtPr>
      <w:sdtEndPr>
        <w:rPr>
          <w:b/>
          <w:bCs/>
          <w:lang w:val="nl-NL"/>
        </w:rPr>
      </w:sdtEndPr>
      <w:sdtContent>
        <w:p w14:paraId="627EA852" w14:textId="56DD32C8" w:rsidR="00AD0E29" w:rsidRPr="002250A7" w:rsidRDefault="00AD0E29">
          <w:pPr>
            <w:pStyle w:val="Kopvaninhoudsopgave"/>
            <w:rPr>
              <w:rFonts w:asciiTheme="minorHAnsi" w:hAnsiTheme="minorHAnsi" w:cstheme="minorHAnsi"/>
              <w:b/>
              <w:color w:val="auto"/>
              <w:sz w:val="28"/>
              <w:szCs w:val="28"/>
            </w:rPr>
          </w:pPr>
          <w:r w:rsidRPr="002250A7">
            <w:rPr>
              <w:rFonts w:asciiTheme="minorHAnsi" w:hAnsiTheme="minorHAnsi" w:cstheme="minorHAnsi"/>
              <w:b/>
              <w:color w:val="auto"/>
              <w:sz w:val="28"/>
              <w:szCs w:val="28"/>
            </w:rPr>
            <w:t>Inhoud</w:t>
          </w:r>
        </w:p>
        <w:p w14:paraId="32F82453" w14:textId="223BCABE" w:rsidR="004E252E" w:rsidRDefault="00AD0E29">
          <w:pPr>
            <w:pStyle w:val="Inhopg1"/>
            <w:rPr>
              <w:rFonts w:asciiTheme="minorHAnsi" w:eastAsiaTheme="minorEastAsia" w:hAnsiTheme="minorHAnsi" w:cstheme="minorBidi"/>
              <w:b w:val="0"/>
              <w:sz w:val="22"/>
              <w:szCs w:val="22"/>
            </w:rPr>
          </w:pPr>
          <w:r>
            <w:fldChar w:fldCharType="begin"/>
          </w:r>
          <w:r>
            <w:instrText xml:space="preserve"> TOC \o "1-3" \h \z \u </w:instrText>
          </w:r>
          <w:r>
            <w:fldChar w:fldCharType="separate"/>
          </w:r>
          <w:hyperlink w:anchor="_Toc74129573" w:history="1">
            <w:r w:rsidR="004E252E" w:rsidRPr="0072540D">
              <w:rPr>
                <w:rStyle w:val="Hyperlink"/>
              </w:rPr>
              <w:t>1</w:t>
            </w:r>
            <w:r w:rsidR="004E252E">
              <w:rPr>
                <w:rFonts w:asciiTheme="minorHAnsi" w:eastAsiaTheme="minorEastAsia" w:hAnsiTheme="minorHAnsi" w:cstheme="minorBidi"/>
                <w:b w:val="0"/>
                <w:sz w:val="22"/>
                <w:szCs w:val="22"/>
              </w:rPr>
              <w:tab/>
            </w:r>
            <w:r w:rsidR="004E252E" w:rsidRPr="0072540D">
              <w:rPr>
                <w:rStyle w:val="Hyperlink"/>
              </w:rPr>
              <w:t>Inleiding</w:t>
            </w:r>
            <w:r w:rsidR="004E252E">
              <w:rPr>
                <w:webHidden/>
              </w:rPr>
              <w:tab/>
            </w:r>
            <w:r w:rsidR="004E252E">
              <w:rPr>
                <w:webHidden/>
              </w:rPr>
              <w:fldChar w:fldCharType="begin"/>
            </w:r>
            <w:r w:rsidR="004E252E">
              <w:rPr>
                <w:webHidden/>
              </w:rPr>
              <w:instrText xml:space="preserve"> PAGEREF _Toc74129573 \h </w:instrText>
            </w:r>
            <w:r w:rsidR="004E252E">
              <w:rPr>
                <w:webHidden/>
              </w:rPr>
            </w:r>
            <w:r w:rsidR="004E252E">
              <w:rPr>
                <w:webHidden/>
              </w:rPr>
              <w:fldChar w:fldCharType="separate"/>
            </w:r>
            <w:r w:rsidR="004E252E">
              <w:rPr>
                <w:webHidden/>
              </w:rPr>
              <w:t>5</w:t>
            </w:r>
            <w:r w:rsidR="004E252E">
              <w:rPr>
                <w:webHidden/>
              </w:rPr>
              <w:fldChar w:fldCharType="end"/>
            </w:r>
          </w:hyperlink>
        </w:p>
        <w:p w14:paraId="749640D7" w14:textId="615B06AC" w:rsidR="004E252E" w:rsidRDefault="004E252E">
          <w:pPr>
            <w:pStyle w:val="Inhopg1"/>
            <w:rPr>
              <w:rFonts w:asciiTheme="minorHAnsi" w:eastAsiaTheme="minorEastAsia" w:hAnsiTheme="minorHAnsi" w:cstheme="minorBidi"/>
              <w:b w:val="0"/>
              <w:sz w:val="22"/>
              <w:szCs w:val="22"/>
            </w:rPr>
          </w:pPr>
          <w:hyperlink w:anchor="_Toc74129574" w:history="1">
            <w:r w:rsidRPr="0072540D">
              <w:rPr>
                <w:rStyle w:val="Hyperlink"/>
              </w:rPr>
              <w:t>2</w:t>
            </w:r>
            <w:r>
              <w:rPr>
                <w:rFonts w:asciiTheme="minorHAnsi" w:eastAsiaTheme="minorEastAsia" w:hAnsiTheme="minorHAnsi" w:cstheme="minorBidi"/>
                <w:b w:val="0"/>
                <w:sz w:val="22"/>
                <w:szCs w:val="22"/>
              </w:rPr>
              <w:tab/>
            </w:r>
            <w:r w:rsidRPr="0072540D">
              <w:rPr>
                <w:rStyle w:val="Hyperlink"/>
              </w:rPr>
              <w:t>Doelstelling</w:t>
            </w:r>
            <w:r>
              <w:rPr>
                <w:webHidden/>
              </w:rPr>
              <w:tab/>
            </w:r>
            <w:r>
              <w:rPr>
                <w:webHidden/>
              </w:rPr>
              <w:fldChar w:fldCharType="begin"/>
            </w:r>
            <w:r>
              <w:rPr>
                <w:webHidden/>
              </w:rPr>
              <w:instrText xml:space="preserve"> PAGEREF _Toc74129574 \h </w:instrText>
            </w:r>
            <w:r>
              <w:rPr>
                <w:webHidden/>
              </w:rPr>
            </w:r>
            <w:r>
              <w:rPr>
                <w:webHidden/>
              </w:rPr>
              <w:fldChar w:fldCharType="separate"/>
            </w:r>
            <w:r>
              <w:rPr>
                <w:webHidden/>
              </w:rPr>
              <w:t>5</w:t>
            </w:r>
            <w:r>
              <w:rPr>
                <w:webHidden/>
              </w:rPr>
              <w:fldChar w:fldCharType="end"/>
            </w:r>
          </w:hyperlink>
        </w:p>
        <w:p w14:paraId="43427D41" w14:textId="36816379" w:rsidR="004E252E" w:rsidRDefault="004E252E">
          <w:pPr>
            <w:pStyle w:val="Inhopg1"/>
            <w:rPr>
              <w:rFonts w:asciiTheme="minorHAnsi" w:eastAsiaTheme="minorEastAsia" w:hAnsiTheme="minorHAnsi" w:cstheme="minorBidi"/>
              <w:b w:val="0"/>
              <w:sz w:val="22"/>
              <w:szCs w:val="22"/>
            </w:rPr>
          </w:pPr>
          <w:hyperlink w:anchor="_Toc74129575" w:history="1">
            <w:r w:rsidRPr="0072540D">
              <w:rPr>
                <w:rStyle w:val="Hyperlink"/>
              </w:rPr>
              <w:t>3</w:t>
            </w:r>
            <w:r>
              <w:rPr>
                <w:rFonts w:asciiTheme="minorHAnsi" w:eastAsiaTheme="minorEastAsia" w:hAnsiTheme="minorHAnsi" w:cstheme="minorBidi"/>
                <w:b w:val="0"/>
                <w:sz w:val="22"/>
                <w:szCs w:val="22"/>
              </w:rPr>
              <w:tab/>
            </w:r>
            <w:r w:rsidRPr="0072540D">
              <w:rPr>
                <w:rStyle w:val="Hyperlink"/>
              </w:rPr>
              <w:t>Meetsystemen</w:t>
            </w:r>
            <w:r>
              <w:rPr>
                <w:webHidden/>
              </w:rPr>
              <w:tab/>
            </w:r>
            <w:r>
              <w:rPr>
                <w:webHidden/>
              </w:rPr>
              <w:fldChar w:fldCharType="begin"/>
            </w:r>
            <w:r>
              <w:rPr>
                <w:webHidden/>
              </w:rPr>
              <w:instrText xml:space="preserve"> PAGEREF _Toc74129575 \h </w:instrText>
            </w:r>
            <w:r>
              <w:rPr>
                <w:webHidden/>
              </w:rPr>
            </w:r>
            <w:r>
              <w:rPr>
                <w:webHidden/>
              </w:rPr>
              <w:fldChar w:fldCharType="separate"/>
            </w:r>
            <w:r>
              <w:rPr>
                <w:webHidden/>
              </w:rPr>
              <w:t>5</w:t>
            </w:r>
            <w:r>
              <w:rPr>
                <w:webHidden/>
              </w:rPr>
              <w:fldChar w:fldCharType="end"/>
            </w:r>
          </w:hyperlink>
        </w:p>
        <w:p w14:paraId="68CBF7E9" w14:textId="7285F77C" w:rsidR="004E252E" w:rsidRDefault="004E252E">
          <w:pPr>
            <w:pStyle w:val="Inhopg2"/>
            <w:rPr>
              <w:rFonts w:asciiTheme="minorHAnsi" w:eastAsiaTheme="minorEastAsia" w:hAnsiTheme="minorHAnsi" w:cstheme="minorBidi"/>
              <w:szCs w:val="22"/>
            </w:rPr>
          </w:pPr>
          <w:hyperlink w:anchor="_Toc74129576" w:history="1">
            <w:r w:rsidRPr="0072540D">
              <w:rPr>
                <w:rStyle w:val="Hyperlink"/>
              </w:rPr>
              <w:t>3.1</w:t>
            </w:r>
            <w:r>
              <w:rPr>
                <w:rFonts w:asciiTheme="minorHAnsi" w:eastAsiaTheme="minorEastAsia" w:hAnsiTheme="minorHAnsi" w:cstheme="minorBidi"/>
                <w:szCs w:val="22"/>
              </w:rPr>
              <w:tab/>
            </w:r>
            <w:r w:rsidRPr="0072540D">
              <w:rPr>
                <w:rStyle w:val="Hyperlink"/>
              </w:rPr>
              <w:t>UAP Expandium</w:t>
            </w:r>
            <w:r>
              <w:rPr>
                <w:webHidden/>
              </w:rPr>
              <w:tab/>
            </w:r>
            <w:r>
              <w:rPr>
                <w:webHidden/>
              </w:rPr>
              <w:fldChar w:fldCharType="begin"/>
            </w:r>
            <w:r>
              <w:rPr>
                <w:webHidden/>
              </w:rPr>
              <w:instrText xml:space="preserve"> PAGEREF _Toc74129576 \h </w:instrText>
            </w:r>
            <w:r>
              <w:rPr>
                <w:webHidden/>
              </w:rPr>
            </w:r>
            <w:r>
              <w:rPr>
                <w:webHidden/>
              </w:rPr>
              <w:fldChar w:fldCharType="separate"/>
            </w:r>
            <w:r>
              <w:rPr>
                <w:webHidden/>
              </w:rPr>
              <w:t>5</w:t>
            </w:r>
            <w:r>
              <w:rPr>
                <w:webHidden/>
              </w:rPr>
              <w:fldChar w:fldCharType="end"/>
            </w:r>
          </w:hyperlink>
        </w:p>
        <w:p w14:paraId="73F2828E" w14:textId="4FD5EAA2" w:rsidR="004E252E" w:rsidRDefault="004E252E">
          <w:pPr>
            <w:pStyle w:val="Inhopg2"/>
            <w:rPr>
              <w:rFonts w:asciiTheme="minorHAnsi" w:eastAsiaTheme="minorEastAsia" w:hAnsiTheme="minorHAnsi" w:cstheme="minorBidi"/>
              <w:szCs w:val="22"/>
            </w:rPr>
          </w:pPr>
          <w:hyperlink w:anchor="_Toc74129577" w:history="1">
            <w:r w:rsidRPr="0072540D">
              <w:rPr>
                <w:rStyle w:val="Hyperlink"/>
              </w:rPr>
              <w:t>3.2</w:t>
            </w:r>
            <w:r>
              <w:rPr>
                <w:rFonts w:asciiTheme="minorHAnsi" w:eastAsiaTheme="minorEastAsia" w:hAnsiTheme="minorHAnsi" w:cstheme="minorBidi"/>
                <w:szCs w:val="22"/>
              </w:rPr>
              <w:tab/>
            </w:r>
            <w:r w:rsidRPr="0072540D">
              <w:rPr>
                <w:rStyle w:val="Hyperlink"/>
              </w:rPr>
              <w:t>UAP Clear CinCom</w:t>
            </w:r>
            <w:r>
              <w:rPr>
                <w:webHidden/>
              </w:rPr>
              <w:tab/>
            </w:r>
            <w:r>
              <w:rPr>
                <w:webHidden/>
              </w:rPr>
              <w:fldChar w:fldCharType="begin"/>
            </w:r>
            <w:r>
              <w:rPr>
                <w:webHidden/>
              </w:rPr>
              <w:instrText xml:space="preserve"> PAGEREF _Toc74129577 \h </w:instrText>
            </w:r>
            <w:r>
              <w:rPr>
                <w:webHidden/>
              </w:rPr>
            </w:r>
            <w:r>
              <w:rPr>
                <w:webHidden/>
              </w:rPr>
              <w:fldChar w:fldCharType="separate"/>
            </w:r>
            <w:r>
              <w:rPr>
                <w:webHidden/>
              </w:rPr>
              <w:t>5</w:t>
            </w:r>
            <w:r>
              <w:rPr>
                <w:webHidden/>
              </w:rPr>
              <w:fldChar w:fldCharType="end"/>
            </w:r>
          </w:hyperlink>
        </w:p>
        <w:p w14:paraId="3987646B" w14:textId="30DD6BC2" w:rsidR="004E252E" w:rsidRDefault="004E252E">
          <w:pPr>
            <w:pStyle w:val="Inhopg2"/>
            <w:rPr>
              <w:rFonts w:asciiTheme="minorHAnsi" w:eastAsiaTheme="minorEastAsia" w:hAnsiTheme="minorHAnsi" w:cstheme="minorBidi"/>
              <w:szCs w:val="22"/>
            </w:rPr>
          </w:pPr>
          <w:hyperlink w:anchor="_Toc74129578" w:history="1">
            <w:r w:rsidRPr="0072540D">
              <w:rPr>
                <w:rStyle w:val="Hyperlink"/>
              </w:rPr>
              <w:t>3.3</w:t>
            </w:r>
            <w:r>
              <w:rPr>
                <w:rFonts w:asciiTheme="minorHAnsi" w:eastAsiaTheme="minorEastAsia" w:hAnsiTheme="minorHAnsi" w:cstheme="minorBidi"/>
                <w:szCs w:val="22"/>
              </w:rPr>
              <w:tab/>
            </w:r>
            <w:r w:rsidRPr="0072540D">
              <w:rPr>
                <w:rStyle w:val="Hyperlink"/>
              </w:rPr>
              <w:t>Romes Meetset</w:t>
            </w:r>
            <w:r>
              <w:rPr>
                <w:webHidden/>
              </w:rPr>
              <w:tab/>
            </w:r>
            <w:r>
              <w:rPr>
                <w:webHidden/>
              </w:rPr>
              <w:fldChar w:fldCharType="begin"/>
            </w:r>
            <w:r>
              <w:rPr>
                <w:webHidden/>
              </w:rPr>
              <w:instrText xml:space="preserve"> PAGEREF _Toc74129578 \h </w:instrText>
            </w:r>
            <w:r>
              <w:rPr>
                <w:webHidden/>
              </w:rPr>
            </w:r>
            <w:r>
              <w:rPr>
                <w:webHidden/>
              </w:rPr>
              <w:fldChar w:fldCharType="separate"/>
            </w:r>
            <w:r>
              <w:rPr>
                <w:webHidden/>
              </w:rPr>
              <w:t>5</w:t>
            </w:r>
            <w:r>
              <w:rPr>
                <w:webHidden/>
              </w:rPr>
              <w:fldChar w:fldCharType="end"/>
            </w:r>
          </w:hyperlink>
        </w:p>
        <w:p w14:paraId="1A2426D4" w14:textId="6E0D2722" w:rsidR="004E252E" w:rsidRDefault="004E252E">
          <w:pPr>
            <w:pStyle w:val="Inhopg1"/>
            <w:rPr>
              <w:rFonts w:asciiTheme="minorHAnsi" w:eastAsiaTheme="minorEastAsia" w:hAnsiTheme="minorHAnsi" w:cstheme="minorBidi"/>
              <w:b w:val="0"/>
              <w:sz w:val="22"/>
              <w:szCs w:val="22"/>
            </w:rPr>
          </w:pPr>
          <w:hyperlink w:anchor="_Toc74129579" w:history="1">
            <w:r w:rsidRPr="0072540D">
              <w:rPr>
                <w:rStyle w:val="Hyperlink"/>
              </w:rPr>
              <w:t>4</w:t>
            </w:r>
            <w:r>
              <w:rPr>
                <w:rFonts w:asciiTheme="minorHAnsi" w:eastAsiaTheme="minorEastAsia" w:hAnsiTheme="minorHAnsi" w:cstheme="minorBidi"/>
                <w:b w:val="0"/>
                <w:sz w:val="22"/>
                <w:szCs w:val="22"/>
              </w:rPr>
              <w:tab/>
            </w:r>
            <w:r w:rsidRPr="0072540D">
              <w:rPr>
                <w:rStyle w:val="Hyperlink"/>
              </w:rPr>
              <w:t>Metingen</w:t>
            </w:r>
            <w:r>
              <w:rPr>
                <w:webHidden/>
              </w:rPr>
              <w:tab/>
            </w:r>
            <w:r>
              <w:rPr>
                <w:webHidden/>
              </w:rPr>
              <w:fldChar w:fldCharType="begin"/>
            </w:r>
            <w:r>
              <w:rPr>
                <w:webHidden/>
              </w:rPr>
              <w:instrText xml:space="preserve"> PAGEREF _Toc74129579 \h </w:instrText>
            </w:r>
            <w:r>
              <w:rPr>
                <w:webHidden/>
              </w:rPr>
            </w:r>
            <w:r>
              <w:rPr>
                <w:webHidden/>
              </w:rPr>
              <w:fldChar w:fldCharType="separate"/>
            </w:r>
            <w:r>
              <w:rPr>
                <w:webHidden/>
              </w:rPr>
              <w:t>6</w:t>
            </w:r>
            <w:r>
              <w:rPr>
                <w:webHidden/>
              </w:rPr>
              <w:fldChar w:fldCharType="end"/>
            </w:r>
          </w:hyperlink>
        </w:p>
        <w:p w14:paraId="77F25134" w14:textId="5EE387D2" w:rsidR="004E252E" w:rsidRDefault="004E252E">
          <w:pPr>
            <w:pStyle w:val="Inhopg1"/>
            <w:rPr>
              <w:rFonts w:asciiTheme="minorHAnsi" w:eastAsiaTheme="minorEastAsia" w:hAnsiTheme="minorHAnsi" w:cstheme="minorBidi"/>
              <w:b w:val="0"/>
              <w:sz w:val="22"/>
              <w:szCs w:val="22"/>
            </w:rPr>
          </w:pPr>
          <w:hyperlink w:anchor="_Toc74129580" w:history="1">
            <w:r w:rsidRPr="0072540D">
              <w:rPr>
                <w:rStyle w:val="Hyperlink"/>
              </w:rPr>
              <w:t>5</w:t>
            </w:r>
            <w:r>
              <w:rPr>
                <w:rFonts w:asciiTheme="minorHAnsi" w:eastAsiaTheme="minorEastAsia" w:hAnsiTheme="minorHAnsi" w:cstheme="minorBidi"/>
                <w:b w:val="0"/>
                <w:sz w:val="22"/>
                <w:szCs w:val="22"/>
              </w:rPr>
              <w:tab/>
            </w:r>
            <w:r w:rsidRPr="0072540D">
              <w:rPr>
                <w:rStyle w:val="Hyperlink"/>
              </w:rPr>
              <w:t>Antenne-aansluitingen</w:t>
            </w:r>
            <w:r>
              <w:rPr>
                <w:webHidden/>
              </w:rPr>
              <w:tab/>
            </w:r>
            <w:r>
              <w:rPr>
                <w:webHidden/>
              </w:rPr>
              <w:fldChar w:fldCharType="begin"/>
            </w:r>
            <w:r>
              <w:rPr>
                <w:webHidden/>
              </w:rPr>
              <w:instrText xml:space="preserve"> PAGEREF _Toc74129580 \h </w:instrText>
            </w:r>
            <w:r>
              <w:rPr>
                <w:webHidden/>
              </w:rPr>
            </w:r>
            <w:r>
              <w:rPr>
                <w:webHidden/>
              </w:rPr>
              <w:fldChar w:fldCharType="separate"/>
            </w:r>
            <w:r>
              <w:rPr>
                <w:webHidden/>
              </w:rPr>
              <w:t>6</w:t>
            </w:r>
            <w:r>
              <w:rPr>
                <w:webHidden/>
              </w:rPr>
              <w:fldChar w:fldCharType="end"/>
            </w:r>
          </w:hyperlink>
        </w:p>
        <w:p w14:paraId="26222EF4" w14:textId="39D4F6E1" w:rsidR="004E252E" w:rsidRDefault="004E252E">
          <w:pPr>
            <w:pStyle w:val="Inhopg1"/>
            <w:rPr>
              <w:rFonts w:asciiTheme="minorHAnsi" w:eastAsiaTheme="minorEastAsia" w:hAnsiTheme="minorHAnsi" w:cstheme="minorBidi"/>
              <w:b w:val="0"/>
              <w:sz w:val="22"/>
              <w:szCs w:val="22"/>
            </w:rPr>
          </w:pPr>
          <w:hyperlink w:anchor="_Toc74129581" w:history="1">
            <w:r w:rsidRPr="0072540D">
              <w:rPr>
                <w:rStyle w:val="Hyperlink"/>
              </w:rPr>
              <w:t>6</w:t>
            </w:r>
            <w:r>
              <w:rPr>
                <w:rFonts w:asciiTheme="minorHAnsi" w:eastAsiaTheme="minorEastAsia" w:hAnsiTheme="minorHAnsi" w:cstheme="minorBidi"/>
                <w:b w:val="0"/>
                <w:sz w:val="22"/>
                <w:szCs w:val="22"/>
              </w:rPr>
              <w:tab/>
            </w:r>
            <w:r w:rsidRPr="0072540D">
              <w:rPr>
                <w:rStyle w:val="Hyperlink"/>
              </w:rPr>
              <w:t>Procedure Uitschakelen UAP</w:t>
            </w:r>
            <w:r>
              <w:rPr>
                <w:webHidden/>
              </w:rPr>
              <w:tab/>
            </w:r>
            <w:r>
              <w:rPr>
                <w:webHidden/>
              </w:rPr>
              <w:fldChar w:fldCharType="begin"/>
            </w:r>
            <w:r>
              <w:rPr>
                <w:webHidden/>
              </w:rPr>
              <w:instrText xml:space="preserve"> PAGEREF _Toc74129581 \h </w:instrText>
            </w:r>
            <w:r>
              <w:rPr>
                <w:webHidden/>
              </w:rPr>
            </w:r>
            <w:r>
              <w:rPr>
                <w:webHidden/>
              </w:rPr>
              <w:fldChar w:fldCharType="separate"/>
            </w:r>
            <w:r>
              <w:rPr>
                <w:webHidden/>
              </w:rPr>
              <w:t>7</w:t>
            </w:r>
            <w:r>
              <w:rPr>
                <w:webHidden/>
              </w:rPr>
              <w:fldChar w:fldCharType="end"/>
            </w:r>
          </w:hyperlink>
        </w:p>
        <w:p w14:paraId="0870123F" w14:textId="2ED072D9" w:rsidR="004E252E" w:rsidRDefault="004E252E">
          <w:pPr>
            <w:pStyle w:val="Inhopg1"/>
            <w:rPr>
              <w:rFonts w:asciiTheme="minorHAnsi" w:eastAsiaTheme="minorEastAsia" w:hAnsiTheme="minorHAnsi" w:cstheme="minorBidi"/>
              <w:b w:val="0"/>
              <w:sz w:val="22"/>
              <w:szCs w:val="22"/>
            </w:rPr>
          </w:pPr>
          <w:hyperlink w:anchor="_Toc74129582" w:history="1">
            <w:r w:rsidRPr="0072540D">
              <w:rPr>
                <w:rStyle w:val="Hyperlink"/>
              </w:rPr>
              <w:t>7</w:t>
            </w:r>
            <w:r>
              <w:rPr>
                <w:rFonts w:asciiTheme="minorHAnsi" w:eastAsiaTheme="minorEastAsia" w:hAnsiTheme="minorHAnsi" w:cstheme="minorBidi"/>
                <w:b w:val="0"/>
                <w:sz w:val="22"/>
                <w:szCs w:val="22"/>
              </w:rPr>
              <w:tab/>
            </w:r>
            <w:r w:rsidRPr="0072540D">
              <w:rPr>
                <w:rStyle w:val="Hyperlink"/>
              </w:rPr>
              <w:t>QOS</w:t>
            </w:r>
            <w:r>
              <w:rPr>
                <w:webHidden/>
              </w:rPr>
              <w:tab/>
            </w:r>
            <w:r>
              <w:rPr>
                <w:webHidden/>
              </w:rPr>
              <w:fldChar w:fldCharType="begin"/>
            </w:r>
            <w:r>
              <w:rPr>
                <w:webHidden/>
              </w:rPr>
              <w:instrText xml:space="preserve"> PAGEREF _Toc74129582 \h </w:instrText>
            </w:r>
            <w:r>
              <w:rPr>
                <w:webHidden/>
              </w:rPr>
            </w:r>
            <w:r>
              <w:rPr>
                <w:webHidden/>
              </w:rPr>
              <w:fldChar w:fldCharType="separate"/>
            </w:r>
            <w:r>
              <w:rPr>
                <w:webHidden/>
              </w:rPr>
              <w:t>7</w:t>
            </w:r>
            <w:r>
              <w:rPr>
                <w:webHidden/>
              </w:rPr>
              <w:fldChar w:fldCharType="end"/>
            </w:r>
          </w:hyperlink>
        </w:p>
        <w:p w14:paraId="4E78B8ED" w14:textId="07FFC4CE" w:rsidR="004E252E" w:rsidRDefault="004E252E">
          <w:pPr>
            <w:pStyle w:val="Inhopg1"/>
            <w:rPr>
              <w:rFonts w:asciiTheme="minorHAnsi" w:eastAsiaTheme="minorEastAsia" w:hAnsiTheme="minorHAnsi" w:cstheme="minorBidi"/>
              <w:b w:val="0"/>
              <w:sz w:val="22"/>
              <w:szCs w:val="22"/>
            </w:rPr>
          </w:pPr>
          <w:hyperlink w:anchor="_Toc74129583" w:history="1">
            <w:r w:rsidRPr="0072540D">
              <w:rPr>
                <w:rStyle w:val="Hyperlink"/>
              </w:rPr>
              <w:t>8</w:t>
            </w:r>
            <w:r>
              <w:rPr>
                <w:rFonts w:asciiTheme="minorHAnsi" w:eastAsiaTheme="minorEastAsia" w:hAnsiTheme="minorHAnsi" w:cstheme="minorBidi"/>
                <w:b w:val="0"/>
                <w:sz w:val="22"/>
                <w:szCs w:val="22"/>
              </w:rPr>
              <w:tab/>
            </w:r>
            <w:r w:rsidRPr="0072540D">
              <w:rPr>
                <w:rStyle w:val="Hyperlink"/>
              </w:rPr>
              <w:t>GPRS &amp; EGPRS</w:t>
            </w:r>
            <w:r>
              <w:rPr>
                <w:webHidden/>
              </w:rPr>
              <w:tab/>
            </w:r>
            <w:r>
              <w:rPr>
                <w:webHidden/>
              </w:rPr>
              <w:fldChar w:fldCharType="begin"/>
            </w:r>
            <w:r>
              <w:rPr>
                <w:webHidden/>
              </w:rPr>
              <w:instrText xml:space="preserve"> PAGEREF _Toc74129583 \h </w:instrText>
            </w:r>
            <w:r>
              <w:rPr>
                <w:webHidden/>
              </w:rPr>
            </w:r>
            <w:r>
              <w:rPr>
                <w:webHidden/>
              </w:rPr>
              <w:fldChar w:fldCharType="separate"/>
            </w:r>
            <w:r>
              <w:rPr>
                <w:webHidden/>
              </w:rPr>
              <w:t>7</w:t>
            </w:r>
            <w:r>
              <w:rPr>
                <w:webHidden/>
              </w:rPr>
              <w:fldChar w:fldCharType="end"/>
            </w:r>
          </w:hyperlink>
        </w:p>
        <w:p w14:paraId="085B453A" w14:textId="2002F08E" w:rsidR="004E252E" w:rsidRDefault="004E252E">
          <w:pPr>
            <w:pStyle w:val="Inhopg1"/>
            <w:rPr>
              <w:rFonts w:asciiTheme="minorHAnsi" w:eastAsiaTheme="minorEastAsia" w:hAnsiTheme="minorHAnsi" w:cstheme="minorBidi"/>
              <w:b w:val="0"/>
              <w:sz w:val="22"/>
              <w:szCs w:val="22"/>
            </w:rPr>
          </w:pPr>
          <w:hyperlink w:anchor="_Toc74129584" w:history="1">
            <w:r w:rsidRPr="0072540D">
              <w:rPr>
                <w:rStyle w:val="Hyperlink"/>
              </w:rPr>
              <w:t>9</w:t>
            </w:r>
            <w:r>
              <w:rPr>
                <w:rFonts w:asciiTheme="minorHAnsi" w:eastAsiaTheme="minorEastAsia" w:hAnsiTheme="minorHAnsi" w:cstheme="minorBidi"/>
                <w:b w:val="0"/>
                <w:sz w:val="22"/>
                <w:szCs w:val="22"/>
              </w:rPr>
              <w:tab/>
            </w:r>
            <w:r w:rsidRPr="0072540D">
              <w:rPr>
                <w:rStyle w:val="Hyperlink"/>
              </w:rPr>
              <w:t>MSISDN &amp; SIM Profielen</w:t>
            </w:r>
            <w:r>
              <w:rPr>
                <w:webHidden/>
              </w:rPr>
              <w:tab/>
            </w:r>
            <w:r>
              <w:rPr>
                <w:webHidden/>
              </w:rPr>
              <w:fldChar w:fldCharType="begin"/>
            </w:r>
            <w:r>
              <w:rPr>
                <w:webHidden/>
              </w:rPr>
              <w:instrText xml:space="preserve"> PAGEREF _Toc74129584 \h </w:instrText>
            </w:r>
            <w:r>
              <w:rPr>
                <w:webHidden/>
              </w:rPr>
            </w:r>
            <w:r>
              <w:rPr>
                <w:webHidden/>
              </w:rPr>
              <w:fldChar w:fldCharType="separate"/>
            </w:r>
            <w:r>
              <w:rPr>
                <w:webHidden/>
              </w:rPr>
              <w:t>8</w:t>
            </w:r>
            <w:r>
              <w:rPr>
                <w:webHidden/>
              </w:rPr>
              <w:fldChar w:fldCharType="end"/>
            </w:r>
          </w:hyperlink>
        </w:p>
        <w:p w14:paraId="307B6F7A" w14:textId="0F7BE441" w:rsidR="004E252E" w:rsidRDefault="004E252E">
          <w:pPr>
            <w:pStyle w:val="Inhopg1"/>
            <w:rPr>
              <w:rFonts w:asciiTheme="minorHAnsi" w:eastAsiaTheme="minorEastAsia" w:hAnsiTheme="minorHAnsi" w:cstheme="minorBidi"/>
              <w:b w:val="0"/>
              <w:sz w:val="22"/>
              <w:szCs w:val="22"/>
            </w:rPr>
          </w:pPr>
          <w:hyperlink w:anchor="_Toc74129585" w:history="1">
            <w:r w:rsidRPr="0072540D">
              <w:rPr>
                <w:rStyle w:val="Hyperlink"/>
              </w:rPr>
              <w:t>10</w:t>
            </w:r>
            <w:r>
              <w:rPr>
                <w:rFonts w:asciiTheme="minorHAnsi" w:eastAsiaTheme="minorEastAsia" w:hAnsiTheme="minorHAnsi" w:cstheme="minorBidi"/>
                <w:b w:val="0"/>
                <w:sz w:val="22"/>
                <w:szCs w:val="22"/>
              </w:rPr>
              <w:tab/>
            </w:r>
            <w:r w:rsidRPr="0072540D">
              <w:rPr>
                <w:rStyle w:val="Hyperlink"/>
              </w:rPr>
              <w:t>ETCS &amp; NON-ETCS Baanvakken</w:t>
            </w:r>
            <w:r>
              <w:rPr>
                <w:webHidden/>
              </w:rPr>
              <w:tab/>
            </w:r>
            <w:r>
              <w:rPr>
                <w:webHidden/>
              </w:rPr>
              <w:fldChar w:fldCharType="begin"/>
            </w:r>
            <w:r>
              <w:rPr>
                <w:webHidden/>
              </w:rPr>
              <w:instrText xml:space="preserve"> PAGEREF _Toc74129585 \h </w:instrText>
            </w:r>
            <w:r>
              <w:rPr>
                <w:webHidden/>
              </w:rPr>
            </w:r>
            <w:r>
              <w:rPr>
                <w:webHidden/>
              </w:rPr>
              <w:fldChar w:fldCharType="separate"/>
            </w:r>
            <w:r>
              <w:rPr>
                <w:webHidden/>
              </w:rPr>
              <w:t>9</w:t>
            </w:r>
            <w:r>
              <w:rPr>
                <w:webHidden/>
              </w:rPr>
              <w:fldChar w:fldCharType="end"/>
            </w:r>
          </w:hyperlink>
        </w:p>
        <w:p w14:paraId="0A707803" w14:textId="4757F43A" w:rsidR="004E252E" w:rsidRDefault="004E252E">
          <w:pPr>
            <w:pStyle w:val="Inhopg1"/>
            <w:rPr>
              <w:rFonts w:asciiTheme="minorHAnsi" w:eastAsiaTheme="minorEastAsia" w:hAnsiTheme="minorHAnsi" w:cstheme="minorBidi"/>
              <w:b w:val="0"/>
              <w:sz w:val="22"/>
              <w:szCs w:val="22"/>
            </w:rPr>
          </w:pPr>
          <w:hyperlink w:anchor="_Toc74129586" w:history="1">
            <w:r w:rsidRPr="0072540D">
              <w:rPr>
                <w:rStyle w:val="Hyperlink"/>
              </w:rPr>
              <w:t>11</w:t>
            </w:r>
            <w:r>
              <w:rPr>
                <w:rFonts w:asciiTheme="minorHAnsi" w:eastAsiaTheme="minorEastAsia" w:hAnsiTheme="minorHAnsi" w:cstheme="minorBidi"/>
                <w:b w:val="0"/>
                <w:sz w:val="22"/>
                <w:szCs w:val="22"/>
              </w:rPr>
              <w:tab/>
            </w:r>
            <w:r w:rsidRPr="0072540D">
              <w:rPr>
                <w:rStyle w:val="Hyperlink"/>
              </w:rPr>
              <w:t>Dag &amp; Nachtmetingen</w:t>
            </w:r>
            <w:r>
              <w:rPr>
                <w:webHidden/>
              </w:rPr>
              <w:tab/>
            </w:r>
            <w:r>
              <w:rPr>
                <w:webHidden/>
              </w:rPr>
              <w:fldChar w:fldCharType="begin"/>
            </w:r>
            <w:r>
              <w:rPr>
                <w:webHidden/>
              </w:rPr>
              <w:instrText xml:space="preserve"> PAGEREF _Toc74129586 \h </w:instrText>
            </w:r>
            <w:r>
              <w:rPr>
                <w:webHidden/>
              </w:rPr>
            </w:r>
            <w:r>
              <w:rPr>
                <w:webHidden/>
              </w:rPr>
              <w:fldChar w:fldCharType="separate"/>
            </w:r>
            <w:r>
              <w:rPr>
                <w:webHidden/>
              </w:rPr>
              <w:t>9</w:t>
            </w:r>
            <w:r>
              <w:rPr>
                <w:webHidden/>
              </w:rPr>
              <w:fldChar w:fldCharType="end"/>
            </w:r>
          </w:hyperlink>
        </w:p>
        <w:p w14:paraId="17B8B2A8" w14:textId="7D48DBCA" w:rsidR="004E252E" w:rsidRDefault="004E252E">
          <w:pPr>
            <w:pStyle w:val="Inhopg1"/>
            <w:rPr>
              <w:rFonts w:asciiTheme="minorHAnsi" w:eastAsiaTheme="minorEastAsia" w:hAnsiTheme="minorHAnsi" w:cstheme="minorBidi"/>
              <w:b w:val="0"/>
              <w:sz w:val="22"/>
              <w:szCs w:val="22"/>
            </w:rPr>
          </w:pPr>
          <w:hyperlink w:anchor="_Toc74129587" w:history="1">
            <w:r w:rsidRPr="0072540D">
              <w:rPr>
                <w:rStyle w:val="Hyperlink"/>
              </w:rPr>
              <w:t>12</w:t>
            </w:r>
            <w:r>
              <w:rPr>
                <w:rFonts w:asciiTheme="minorHAnsi" w:eastAsiaTheme="minorEastAsia" w:hAnsiTheme="minorHAnsi" w:cstheme="minorBidi"/>
                <w:b w:val="0"/>
                <w:sz w:val="22"/>
                <w:szCs w:val="22"/>
              </w:rPr>
              <w:tab/>
            </w:r>
            <w:r w:rsidRPr="0072540D">
              <w:rPr>
                <w:rStyle w:val="Hyperlink"/>
              </w:rPr>
              <w:t>Configuratie Meetsystemen</w:t>
            </w:r>
            <w:r>
              <w:rPr>
                <w:webHidden/>
              </w:rPr>
              <w:tab/>
            </w:r>
            <w:r>
              <w:rPr>
                <w:webHidden/>
              </w:rPr>
              <w:fldChar w:fldCharType="begin"/>
            </w:r>
            <w:r>
              <w:rPr>
                <w:webHidden/>
              </w:rPr>
              <w:instrText xml:space="preserve"> PAGEREF _Toc74129587 \h </w:instrText>
            </w:r>
            <w:r>
              <w:rPr>
                <w:webHidden/>
              </w:rPr>
            </w:r>
            <w:r>
              <w:rPr>
                <w:webHidden/>
              </w:rPr>
              <w:fldChar w:fldCharType="separate"/>
            </w:r>
            <w:r>
              <w:rPr>
                <w:webHidden/>
              </w:rPr>
              <w:t>9</w:t>
            </w:r>
            <w:r>
              <w:rPr>
                <w:webHidden/>
              </w:rPr>
              <w:fldChar w:fldCharType="end"/>
            </w:r>
          </w:hyperlink>
        </w:p>
        <w:p w14:paraId="23AA86EA" w14:textId="0CF16EEC" w:rsidR="004E252E" w:rsidRDefault="004E252E">
          <w:pPr>
            <w:pStyle w:val="Inhopg2"/>
            <w:tabs>
              <w:tab w:val="left" w:pos="1560"/>
            </w:tabs>
            <w:rPr>
              <w:rFonts w:asciiTheme="minorHAnsi" w:eastAsiaTheme="minorEastAsia" w:hAnsiTheme="minorHAnsi" w:cstheme="minorBidi"/>
              <w:szCs w:val="22"/>
            </w:rPr>
          </w:pPr>
          <w:hyperlink w:anchor="_Toc74129588" w:history="1">
            <w:r w:rsidRPr="0072540D">
              <w:rPr>
                <w:rStyle w:val="Hyperlink"/>
              </w:rPr>
              <w:t>12.1</w:t>
            </w:r>
            <w:r>
              <w:rPr>
                <w:rFonts w:asciiTheme="minorHAnsi" w:eastAsiaTheme="minorEastAsia" w:hAnsiTheme="minorHAnsi" w:cstheme="minorBidi"/>
                <w:szCs w:val="22"/>
              </w:rPr>
              <w:tab/>
            </w:r>
            <w:r w:rsidRPr="0072540D">
              <w:rPr>
                <w:rStyle w:val="Hyperlink"/>
              </w:rPr>
              <w:t>KPI Verificatiemetingen</w:t>
            </w:r>
            <w:r>
              <w:rPr>
                <w:webHidden/>
              </w:rPr>
              <w:tab/>
            </w:r>
            <w:r>
              <w:rPr>
                <w:webHidden/>
              </w:rPr>
              <w:fldChar w:fldCharType="begin"/>
            </w:r>
            <w:r>
              <w:rPr>
                <w:webHidden/>
              </w:rPr>
              <w:instrText xml:space="preserve"> PAGEREF _Toc74129588 \h </w:instrText>
            </w:r>
            <w:r>
              <w:rPr>
                <w:webHidden/>
              </w:rPr>
            </w:r>
            <w:r>
              <w:rPr>
                <w:webHidden/>
              </w:rPr>
              <w:fldChar w:fldCharType="separate"/>
            </w:r>
            <w:r>
              <w:rPr>
                <w:webHidden/>
              </w:rPr>
              <w:t>10</w:t>
            </w:r>
            <w:r>
              <w:rPr>
                <w:webHidden/>
              </w:rPr>
              <w:fldChar w:fldCharType="end"/>
            </w:r>
          </w:hyperlink>
        </w:p>
        <w:p w14:paraId="6006751B" w14:textId="49618A12" w:rsidR="004E252E" w:rsidRDefault="004E252E">
          <w:pPr>
            <w:pStyle w:val="Inhopg2"/>
            <w:tabs>
              <w:tab w:val="left" w:pos="1560"/>
            </w:tabs>
            <w:rPr>
              <w:rFonts w:asciiTheme="minorHAnsi" w:eastAsiaTheme="minorEastAsia" w:hAnsiTheme="minorHAnsi" w:cstheme="minorBidi"/>
              <w:szCs w:val="22"/>
            </w:rPr>
          </w:pPr>
          <w:hyperlink w:anchor="_Toc74129589" w:history="1">
            <w:r w:rsidRPr="0072540D">
              <w:rPr>
                <w:rStyle w:val="Hyperlink"/>
              </w:rPr>
              <w:t>12.2</w:t>
            </w:r>
            <w:r>
              <w:rPr>
                <w:rFonts w:asciiTheme="minorHAnsi" w:eastAsiaTheme="minorEastAsia" w:hAnsiTheme="minorHAnsi" w:cstheme="minorBidi"/>
                <w:szCs w:val="22"/>
              </w:rPr>
              <w:tab/>
            </w:r>
            <w:r w:rsidRPr="0072540D">
              <w:rPr>
                <w:rStyle w:val="Hyperlink"/>
              </w:rPr>
              <w:t>EoG Metingen</w:t>
            </w:r>
            <w:r>
              <w:rPr>
                <w:webHidden/>
              </w:rPr>
              <w:tab/>
            </w:r>
            <w:r>
              <w:rPr>
                <w:webHidden/>
              </w:rPr>
              <w:fldChar w:fldCharType="begin"/>
            </w:r>
            <w:r>
              <w:rPr>
                <w:webHidden/>
              </w:rPr>
              <w:instrText xml:space="preserve"> PAGEREF _Toc74129589 \h </w:instrText>
            </w:r>
            <w:r>
              <w:rPr>
                <w:webHidden/>
              </w:rPr>
            </w:r>
            <w:r>
              <w:rPr>
                <w:webHidden/>
              </w:rPr>
              <w:fldChar w:fldCharType="separate"/>
            </w:r>
            <w:r>
              <w:rPr>
                <w:webHidden/>
              </w:rPr>
              <w:t>10</w:t>
            </w:r>
            <w:r>
              <w:rPr>
                <w:webHidden/>
              </w:rPr>
              <w:fldChar w:fldCharType="end"/>
            </w:r>
          </w:hyperlink>
        </w:p>
        <w:p w14:paraId="72C76C31" w14:textId="427B6A98" w:rsidR="004E252E" w:rsidRDefault="004E252E">
          <w:pPr>
            <w:pStyle w:val="Inhopg2"/>
            <w:tabs>
              <w:tab w:val="left" w:pos="1560"/>
            </w:tabs>
            <w:rPr>
              <w:rFonts w:asciiTheme="minorHAnsi" w:eastAsiaTheme="minorEastAsia" w:hAnsiTheme="minorHAnsi" w:cstheme="minorBidi"/>
              <w:szCs w:val="22"/>
            </w:rPr>
          </w:pPr>
          <w:hyperlink w:anchor="_Toc74129590" w:history="1">
            <w:r w:rsidRPr="0072540D">
              <w:rPr>
                <w:rStyle w:val="Hyperlink"/>
              </w:rPr>
              <w:t>12.3</w:t>
            </w:r>
            <w:r>
              <w:rPr>
                <w:rFonts w:asciiTheme="minorHAnsi" w:eastAsiaTheme="minorEastAsia" w:hAnsiTheme="minorHAnsi" w:cstheme="minorBidi"/>
                <w:szCs w:val="22"/>
              </w:rPr>
              <w:tab/>
            </w:r>
            <w:r w:rsidRPr="0072540D">
              <w:rPr>
                <w:rStyle w:val="Hyperlink"/>
              </w:rPr>
              <w:t>SLA- Tuning en Validatiemetingen</w:t>
            </w:r>
            <w:r>
              <w:rPr>
                <w:webHidden/>
              </w:rPr>
              <w:tab/>
            </w:r>
            <w:r>
              <w:rPr>
                <w:webHidden/>
              </w:rPr>
              <w:fldChar w:fldCharType="begin"/>
            </w:r>
            <w:r>
              <w:rPr>
                <w:webHidden/>
              </w:rPr>
              <w:instrText xml:space="preserve"> PAGEREF _Toc74129590 \h </w:instrText>
            </w:r>
            <w:r>
              <w:rPr>
                <w:webHidden/>
              </w:rPr>
            </w:r>
            <w:r>
              <w:rPr>
                <w:webHidden/>
              </w:rPr>
              <w:fldChar w:fldCharType="separate"/>
            </w:r>
            <w:r>
              <w:rPr>
                <w:webHidden/>
              </w:rPr>
              <w:t>11</w:t>
            </w:r>
            <w:r>
              <w:rPr>
                <w:webHidden/>
              </w:rPr>
              <w:fldChar w:fldCharType="end"/>
            </w:r>
          </w:hyperlink>
        </w:p>
        <w:p w14:paraId="678E7668" w14:textId="710F7018" w:rsidR="004E252E" w:rsidRDefault="004E252E">
          <w:pPr>
            <w:pStyle w:val="Inhopg2"/>
            <w:tabs>
              <w:tab w:val="left" w:pos="1560"/>
            </w:tabs>
            <w:rPr>
              <w:rFonts w:asciiTheme="minorHAnsi" w:eastAsiaTheme="minorEastAsia" w:hAnsiTheme="minorHAnsi" w:cstheme="minorBidi"/>
              <w:szCs w:val="22"/>
            </w:rPr>
          </w:pPr>
          <w:hyperlink w:anchor="_Toc74129591" w:history="1">
            <w:r w:rsidRPr="0072540D">
              <w:rPr>
                <w:rStyle w:val="Hyperlink"/>
              </w:rPr>
              <w:t>12.4</w:t>
            </w:r>
            <w:r>
              <w:rPr>
                <w:rFonts w:asciiTheme="minorHAnsi" w:eastAsiaTheme="minorEastAsia" w:hAnsiTheme="minorHAnsi" w:cstheme="minorBidi"/>
                <w:szCs w:val="22"/>
              </w:rPr>
              <w:tab/>
            </w:r>
            <w:r w:rsidRPr="0072540D">
              <w:rPr>
                <w:rStyle w:val="Hyperlink"/>
              </w:rPr>
              <w:t>Ad Hoc Metingen</w:t>
            </w:r>
            <w:r>
              <w:rPr>
                <w:webHidden/>
              </w:rPr>
              <w:tab/>
            </w:r>
            <w:r>
              <w:rPr>
                <w:webHidden/>
              </w:rPr>
              <w:fldChar w:fldCharType="begin"/>
            </w:r>
            <w:r>
              <w:rPr>
                <w:webHidden/>
              </w:rPr>
              <w:instrText xml:space="preserve"> PAGEREF _Toc74129591 \h </w:instrText>
            </w:r>
            <w:r>
              <w:rPr>
                <w:webHidden/>
              </w:rPr>
            </w:r>
            <w:r>
              <w:rPr>
                <w:webHidden/>
              </w:rPr>
              <w:fldChar w:fldCharType="separate"/>
            </w:r>
            <w:r>
              <w:rPr>
                <w:webHidden/>
              </w:rPr>
              <w:t>11</w:t>
            </w:r>
            <w:r>
              <w:rPr>
                <w:webHidden/>
              </w:rPr>
              <w:fldChar w:fldCharType="end"/>
            </w:r>
          </w:hyperlink>
        </w:p>
        <w:p w14:paraId="5F614F1E" w14:textId="0E4C0A06" w:rsidR="004E252E" w:rsidRDefault="004E252E">
          <w:pPr>
            <w:pStyle w:val="Inhopg1"/>
            <w:rPr>
              <w:rFonts w:asciiTheme="minorHAnsi" w:eastAsiaTheme="minorEastAsia" w:hAnsiTheme="minorHAnsi" w:cstheme="minorBidi"/>
              <w:b w:val="0"/>
              <w:sz w:val="22"/>
              <w:szCs w:val="22"/>
            </w:rPr>
          </w:pPr>
          <w:hyperlink w:anchor="_Toc74129592" w:history="1">
            <w:r w:rsidRPr="0072540D">
              <w:rPr>
                <w:rStyle w:val="Hyperlink"/>
              </w:rPr>
              <w:t>13</w:t>
            </w:r>
            <w:r>
              <w:rPr>
                <w:rFonts w:asciiTheme="minorHAnsi" w:eastAsiaTheme="minorEastAsia" w:hAnsiTheme="minorHAnsi" w:cstheme="minorBidi"/>
                <w:b w:val="0"/>
                <w:sz w:val="22"/>
                <w:szCs w:val="22"/>
              </w:rPr>
              <w:tab/>
            </w:r>
            <w:r w:rsidRPr="0072540D">
              <w:rPr>
                <w:rStyle w:val="Hyperlink"/>
              </w:rPr>
              <w:t>Data Upload</w:t>
            </w:r>
            <w:r>
              <w:rPr>
                <w:webHidden/>
              </w:rPr>
              <w:tab/>
            </w:r>
            <w:r>
              <w:rPr>
                <w:webHidden/>
              </w:rPr>
              <w:fldChar w:fldCharType="begin"/>
            </w:r>
            <w:r>
              <w:rPr>
                <w:webHidden/>
              </w:rPr>
              <w:instrText xml:space="preserve"> PAGEREF _Toc74129592 \h </w:instrText>
            </w:r>
            <w:r>
              <w:rPr>
                <w:webHidden/>
              </w:rPr>
            </w:r>
            <w:r>
              <w:rPr>
                <w:webHidden/>
              </w:rPr>
              <w:fldChar w:fldCharType="separate"/>
            </w:r>
            <w:r>
              <w:rPr>
                <w:webHidden/>
              </w:rPr>
              <w:t>12</w:t>
            </w:r>
            <w:r>
              <w:rPr>
                <w:webHidden/>
              </w:rPr>
              <w:fldChar w:fldCharType="end"/>
            </w:r>
          </w:hyperlink>
        </w:p>
        <w:p w14:paraId="33251BD9" w14:textId="175569D4" w:rsidR="004E252E" w:rsidRDefault="004E252E">
          <w:pPr>
            <w:pStyle w:val="Inhopg2"/>
            <w:tabs>
              <w:tab w:val="left" w:pos="1560"/>
            </w:tabs>
            <w:rPr>
              <w:rFonts w:asciiTheme="minorHAnsi" w:eastAsiaTheme="minorEastAsia" w:hAnsiTheme="minorHAnsi" w:cstheme="minorBidi"/>
              <w:szCs w:val="22"/>
            </w:rPr>
          </w:pPr>
          <w:hyperlink w:anchor="_Toc74129593" w:history="1">
            <w:r w:rsidRPr="0072540D">
              <w:rPr>
                <w:rStyle w:val="Hyperlink"/>
              </w:rPr>
              <w:t>13.1</w:t>
            </w:r>
            <w:r>
              <w:rPr>
                <w:rFonts w:asciiTheme="minorHAnsi" w:eastAsiaTheme="minorEastAsia" w:hAnsiTheme="minorHAnsi" w:cstheme="minorBidi"/>
                <w:szCs w:val="22"/>
              </w:rPr>
              <w:tab/>
            </w:r>
            <w:r w:rsidRPr="0072540D">
              <w:rPr>
                <w:rStyle w:val="Hyperlink"/>
                <w:lang w:val="it-IT"/>
              </w:rPr>
              <w:t>GSM-R</w:t>
            </w:r>
            <w:r>
              <w:rPr>
                <w:webHidden/>
              </w:rPr>
              <w:tab/>
            </w:r>
            <w:r>
              <w:rPr>
                <w:webHidden/>
              </w:rPr>
              <w:fldChar w:fldCharType="begin"/>
            </w:r>
            <w:r>
              <w:rPr>
                <w:webHidden/>
              </w:rPr>
              <w:instrText xml:space="preserve"> PAGEREF _Toc74129593 \h </w:instrText>
            </w:r>
            <w:r>
              <w:rPr>
                <w:webHidden/>
              </w:rPr>
            </w:r>
            <w:r>
              <w:rPr>
                <w:webHidden/>
              </w:rPr>
              <w:fldChar w:fldCharType="separate"/>
            </w:r>
            <w:r>
              <w:rPr>
                <w:webHidden/>
              </w:rPr>
              <w:t>12</w:t>
            </w:r>
            <w:r>
              <w:rPr>
                <w:webHidden/>
              </w:rPr>
              <w:fldChar w:fldCharType="end"/>
            </w:r>
          </w:hyperlink>
        </w:p>
        <w:p w14:paraId="31AA2787" w14:textId="4A97FB41" w:rsidR="004E252E" w:rsidRDefault="004E252E">
          <w:pPr>
            <w:pStyle w:val="Inhopg2"/>
            <w:tabs>
              <w:tab w:val="left" w:pos="1560"/>
            </w:tabs>
            <w:rPr>
              <w:rFonts w:asciiTheme="minorHAnsi" w:eastAsiaTheme="minorEastAsia" w:hAnsiTheme="minorHAnsi" w:cstheme="minorBidi"/>
              <w:szCs w:val="22"/>
            </w:rPr>
          </w:pPr>
          <w:hyperlink w:anchor="_Toc74129594" w:history="1">
            <w:r w:rsidRPr="0072540D">
              <w:rPr>
                <w:rStyle w:val="Hyperlink"/>
              </w:rPr>
              <w:t>13.2</w:t>
            </w:r>
            <w:r>
              <w:rPr>
                <w:rFonts w:asciiTheme="minorHAnsi" w:eastAsiaTheme="minorEastAsia" w:hAnsiTheme="minorHAnsi" w:cstheme="minorBidi"/>
                <w:szCs w:val="22"/>
              </w:rPr>
              <w:tab/>
            </w:r>
            <w:r w:rsidRPr="0072540D">
              <w:rPr>
                <w:rStyle w:val="Hyperlink"/>
              </w:rPr>
              <w:t>4G</w:t>
            </w:r>
            <w:r>
              <w:rPr>
                <w:webHidden/>
              </w:rPr>
              <w:tab/>
            </w:r>
            <w:r>
              <w:rPr>
                <w:webHidden/>
              </w:rPr>
              <w:fldChar w:fldCharType="begin"/>
            </w:r>
            <w:r>
              <w:rPr>
                <w:webHidden/>
              </w:rPr>
              <w:instrText xml:space="preserve"> PAGEREF _Toc74129594 \h </w:instrText>
            </w:r>
            <w:r>
              <w:rPr>
                <w:webHidden/>
              </w:rPr>
            </w:r>
            <w:r>
              <w:rPr>
                <w:webHidden/>
              </w:rPr>
              <w:fldChar w:fldCharType="separate"/>
            </w:r>
            <w:r>
              <w:rPr>
                <w:webHidden/>
              </w:rPr>
              <w:t>12</w:t>
            </w:r>
            <w:r>
              <w:rPr>
                <w:webHidden/>
              </w:rPr>
              <w:fldChar w:fldCharType="end"/>
            </w:r>
          </w:hyperlink>
        </w:p>
        <w:p w14:paraId="67BB3BC2" w14:textId="4D407CCA" w:rsidR="004E252E" w:rsidRDefault="004E252E">
          <w:pPr>
            <w:pStyle w:val="Inhopg1"/>
            <w:rPr>
              <w:rFonts w:asciiTheme="minorHAnsi" w:eastAsiaTheme="minorEastAsia" w:hAnsiTheme="minorHAnsi" w:cstheme="minorBidi"/>
              <w:b w:val="0"/>
              <w:sz w:val="22"/>
              <w:szCs w:val="22"/>
            </w:rPr>
          </w:pPr>
          <w:hyperlink w:anchor="_Toc74129595" w:history="1">
            <w:r w:rsidRPr="0072540D">
              <w:rPr>
                <w:rStyle w:val="Hyperlink"/>
              </w:rPr>
              <w:t>14</w:t>
            </w:r>
            <w:r>
              <w:rPr>
                <w:rFonts w:asciiTheme="minorHAnsi" w:eastAsiaTheme="minorEastAsia" w:hAnsiTheme="minorHAnsi" w:cstheme="minorBidi"/>
                <w:b w:val="0"/>
                <w:sz w:val="22"/>
                <w:szCs w:val="22"/>
              </w:rPr>
              <w:tab/>
            </w:r>
            <w:r w:rsidRPr="0072540D">
              <w:rPr>
                <w:rStyle w:val="Hyperlink"/>
              </w:rPr>
              <w:t>Congestion Management</w:t>
            </w:r>
            <w:r>
              <w:rPr>
                <w:webHidden/>
              </w:rPr>
              <w:tab/>
            </w:r>
            <w:r>
              <w:rPr>
                <w:webHidden/>
              </w:rPr>
              <w:fldChar w:fldCharType="begin"/>
            </w:r>
            <w:r>
              <w:rPr>
                <w:webHidden/>
              </w:rPr>
              <w:instrText xml:space="preserve"> PAGEREF _Toc74129595 \h </w:instrText>
            </w:r>
            <w:r>
              <w:rPr>
                <w:webHidden/>
              </w:rPr>
            </w:r>
            <w:r>
              <w:rPr>
                <w:webHidden/>
              </w:rPr>
              <w:fldChar w:fldCharType="separate"/>
            </w:r>
            <w:r>
              <w:rPr>
                <w:webHidden/>
              </w:rPr>
              <w:t>12</w:t>
            </w:r>
            <w:r>
              <w:rPr>
                <w:webHidden/>
              </w:rPr>
              <w:fldChar w:fldCharType="end"/>
            </w:r>
          </w:hyperlink>
        </w:p>
        <w:p w14:paraId="14F079E4" w14:textId="6793E4F4" w:rsidR="004E252E" w:rsidRDefault="004E252E">
          <w:pPr>
            <w:pStyle w:val="Inhopg1"/>
            <w:rPr>
              <w:rFonts w:asciiTheme="minorHAnsi" w:eastAsiaTheme="minorEastAsia" w:hAnsiTheme="minorHAnsi" w:cstheme="minorBidi"/>
              <w:b w:val="0"/>
              <w:sz w:val="22"/>
              <w:szCs w:val="22"/>
            </w:rPr>
          </w:pPr>
          <w:hyperlink w:anchor="_Toc74129596" w:history="1">
            <w:r w:rsidRPr="0072540D">
              <w:rPr>
                <w:rStyle w:val="Hyperlink"/>
              </w:rPr>
              <w:t>15</w:t>
            </w:r>
            <w:r>
              <w:rPr>
                <w:rFonts w:asciiTheme="minorHAnsi" w:eastAsiaTheme="minorEastAsia" w:hAnsiTheme="minorHAnsi" w:cstheme="minorBidi"/>
                <w:b w:val="0"/>
                <w:sz w:val="22"/>
                <w:szCs w:val="22"/>
              </w:rPr>
              <w:tab/>
            </w:r>
            <w:r w:rsidRPr="0072540D">
              <w:rPr>
                <w:rStyle w:val="Hyperlink"/>
              </w:rPr>
              <w:t>Scenario Management</w:t>
            </w:r>
            <w:r>
              <w:rPr>
                <w:webHidden/>
              </w:rPr>
              <w:tab/>
            </w:r>
            <w:r>
              <w:rPr>
                <w:webHidden/>
              </w:rPr>
              <w:fldChar w:fldCharType="begin"/>
            </w:r>
            <w:r>
              <w:rPr>
                <w:webHidden/>
              </w:rPr>
              <w:instrText xml:space="preserve"> PAGEREF _Toc74129596 \h </w:instrText>
            </w:r>
            <w:r>
              <w:rPr>
                <w:webHidden/>
              </w:rPr>
            </w:r>
            <w:r>
              <w:rPr>
                <w:webHidden/>
              </w:rPr>
              <w:fldChar w:fldCharType="separate"/>
            </w:r>
            <w:r>
              <w:rPr>
                <w:webHidden/>
              </w:rPr>
              <w:t>14</w:t>
            </w:r>
            <w:r>
              <w:rPr>
                <w:webHidden/>
              </w:rPr>
              <w:fldChar w:fldCharType="end"/>
            </w:r>
          </w:hyperlink>
        </w:p>
        <w:p w14:paraId="6880CF55" w14:textId="6799AB3B" w:rsidR="004E252E" w:rsidRDefault="004E252E">
          <w:pPr>
            <w:pStyle w:val="Inhopg1"/>
            <w:rPr>
              <w:rFonts w:asciiTheme="minorHAnsi" w:eastAsiaTheme="minorEastAsia" w:hAnsiTheme="minorHAnsi" w:cstheme="minorBidi"/>
              <w:b w:val="0"/>
              <w:sz w:val="22"/>
              <w:szCs w:val="22"/>
            </w:rPr>
          </w:pPr>
          <w:hyperlink w:anchor="_Toc74129622" w:history="1">
            <w:r w:rsidRPr="0072540D">
              <w:rPr>
                <w:rStyle w:val="Hyperlink"/>
              </w:rPr>
              <w:t>16</w:t>
            </w:r>
            <w:r>
              <w:rPr>
                <w:rFonts w:asciiTheme="minorHAnsi" w:eastAsiaTheme="minorEastAsia" w:hAnsiTheme="minorHAnsi" w:cstheme="minorBidi"/>
                <w:b w:val="0"/>
                <w:sz w:val="22"/>
                <w:szCs w:val="22"/>
              </w:rPr>
              <w:tab/>
            </w:r>
            <w:r w:rsidRPr="0072540D">
              <w:rPr>
                <w:rStyle w:val="Hyperlink"/>
              </w:rPr>
              <w:t>Matrix</w:t>
            </w:r>
            <w:r>
              <w:rPr>
                <w:webHidden/>
              </w:rPr>
              <w:tab/>
            </w:r>
            <w:r>
              <w:rPr>
                <w:webHidden/>
              </w:rPr>
              <w:fldChar w:fldCharType="begin"/>
            </w:r>
            <w:r>
              <w:rPr>
                <w:webHidden/>
              </w:rPr>
              <w:instrText xml:space="preserve"> PAGEREF _Toc74129622 \h </w:instrText>
            </w:r>
            <w:r>
              <w:rPr>
                <w:webHidden/>
              </w:rPr>
            </w:r>
            <w:r>
              <w:rPr>
                <w:webHidden/>
              </w:rPr>
              <w:fldChar w:fldCharType="separate"/>
            </w:r>
            <w:r>
              <w:rPr>
                <w:webHidden/>
              </w:rPr>
              <w:t>15</w:t>
            </w:r>
            <w:r>
              <w:rPr>
                <w:webHidden/>
              </w:rPr>
              <w:fldChar w:fldCharType="end"/>
            </w:r>
          </w:hyperlink>
        </w:p>
        <w:p w14:paraId="309ECFDD" w14:textId="1FEF65D4" w:rsidR="004E252E" w:rsidRDefault="004E252E">
          <w:pPr>
            <w:pStyle w:val="Inhopg1"/>
            <w:rPr>
              <w:rFonts w:asciiTheme="minorHAnsi" w:eastAsiaTheme="minorEastAsia" w:hAnsiTheme="minorHAnsi" w:cstheme="minorBidi"/>
              <w:b w:val="0"/>
              <w:sz w:val="22"/>
              <w:szCs w:val="22"/>
            </w:rPr>
          </w:pPr>
          <w:hyperlink w:anchor="_Toc74129623" w:history="1">
            <w:r w:rsidRPr="0072540D">
              <w:rPr>
                <w:rStyle w:val="Hyperlink"/>
              </w:rPr>
              <w:t>17</w:t>
            </w:r>
            <w:r>
              <w:rPr>
                <w:rFonts w:asciiTheme="minorHAnsi" w:eastAsiaTheme="minorEastAsia" w:hAnsiTheme="minorHAnsi" w:cstheme="minorBidi"/>
                <w:b w:val="0"/>
                <w:sz w:val="22"/>
                <w:szCs w:val="22"/>
              </w:rPr>
              <w:tab/>
            </w:r>
            <w:r w:rsidRPr="0072540D">
              <w:rPr>
                <w:rStyle w:val="Hyperlink"/>
              </w:rPr>
              <w:t>Patchpaneel</w:t>
            </w:r>
            <w:r>
              <w:rPr>
                <w:webHidden/>
              </w:rPr>
              <w:tab/>
            </w:r>
            <w:r>
              <w:rPr>
                <w:webHidden/>
              </w:rPr>
              <w:fldChar w:fldCharType="begin"/>
            </w:r>
            <w:r>
              <w:rPr>
                <w:webHidden/>
              </w:rPr>
              <w:instrText xml:space="preserve"> PAGEREF _Toc74129623 \h </w:instrText>
            </w:r>
            <w:r>
              <w:rPr>
                <w:webHidden/>
              </w:rPr>
            </w:r>
            <w:r>
              <w:rPr>
                <w:webHidden/>
              </w:rPr>
              <w:fldChar w:fldCharType="separate"/>
            </w:r>
            <w:r>
              <w:rPr>
                <w:webHidden/>
              </w:rPr>
              <w:t>16</w:t>
            </w:r>
            <w:r>
              <w:rPr>
                <w:webHidden/>
              </w:rPr>
              <w:fldChar w:fldCharType="end"/>
            </w:r>
          </w:hyperlink>
        </w:p>
        <w:p w14:paraId="57991EE9" w14:textId="33B80606" w:rsidR="004E252E" w:rsidRDefault="004E252E">
          <w:pPr>
            <w:pStyle w:val="Inhopg1"/>
            <w:rPr>
              <w:rFonts w:asciiTheme="minorHAnsi" w:eastAsiaTheme="minorEastAsia" w:hAnsiTheme="minorHAnsi" w:cstheme="minorBidi"/>
              <w:b w:val="0"/>
              <w:sz w:val="22"/>
              <w:szCs w:val="22"/>
            </w:rPr>
          </w:pPr>
          <w:hyperlink w:anchor="_Toc74129624" w:history="1">
            <w:r w:rsidRPr="0072540D">
              <w:rPr>
                <w:rStyle w:val="Hyperlink"/>
              </w:rPr>
              <w:t>18</w:t>
            </w:r>
            <w:r>
              <w:rPr>
                <w:rFonts w:asciiTheme="minorHAnsi" w:eastAsiaTheme="minorEastAsia" w:hAnsiTheme="minorHAnsi" w:cstheme="minorBidi"/>
                <w:b w:val="0"/>
                <w:sz w:val="22"/>
                <w:szCs w:val="22"/>
              </w:rPr>
              <w:tab/>
            </w:r>
            <w:r w:rsidRPr="0072540D">
              <w:rPr>
                <w:rStyle w:val="Hyperlink"/>
              </w:rPr>
              <w:t>Operationele inzet Meetsystemen</w:t>
            </w:r>
            <w:r>
              <w:rPr>
                <w:webHidden/>
              </w:rPr>
              <w:tab/>
            </w:r>
            <w:r>
              <w:rPr>
                <w:webHidden/>
              </w:rPr>
              <w:fldChar w:fldCharType="begin"/>
            </w:r>
            <w:r>
              <w:rPr>
                <w:webHidden/>
              </w:rPr>
              <w:instrText xml:space="preserve"> PAGEREF _Toc74129624 \h </w:instrText>
            </w:r>
            <w:r>
              <w:rPr>
                <w:webHidden/>
              </w:rPr>
            </w:r>
            <w:r>
              <w:rPr>
                <w:webHidden/>
              </w:rPr>
              <w:fldChar w:fldCharType="separate"/>
            </w:r>
            <w:r>
              <w:rPr>
                <w:webHidden/>
              </w:rPr>
              <w:t>17</w:t>
            </w:r>
            <w:r>
              <w:rPr>
                <w:webHidden/>
              </w:rPr>
              <w:fldChar w:fldCharType="end"/>
            </w:r>
          </w:hyperlink>
        </w:p>
        <w:p w14:paraId="2843B161" w14:textId="7DFE2EC3" w:rsidR="004E252E" w:rsidRDefault="004E252E">
          <w:pPr>
            <w:pStyle w:val="Inhopg1"/>
            <w:rPr>
              <w:rFonts w:asciiTheme="minorHAnsi" w:eastAsiaTheme="minorEastAsia" w:hAnsiTheme="minorHAnsi" w:cstheme="minorBidi"/>
              <w:b w:val="0"/>
              <w:sz w:val="22"/>
              <w:szCs w:val="22"/>
            </w:rPr>
          </w:pPr>
          <w:hyperlink w:anchor="_Toc74129625" w:history="1">
            <w:r w:rsidRPr="0072540D">
              <w:rPr>
                <w:rStyle w:val="Hyperlink"/>
              </w:rPr>
              <w:t>Bijlage A – Scenario Definitions Expandium UAP</w:t>
            </w:r>
            <w:r>
              <w:rPr>
                <w:webHidden/>
              </w:rPr>
              <w:tab/>
            </w:r>
            <w:r>
              <w:rPr>
                <w:webHidden/>
              </w:rPr>
              <w:fldChar w:fldCharType="begin"/>
            </w:r>
            <w:r>
              <w:rPr>
                <w:webHidden/>
              </w:rPr>
              <w:instrText xml:space="preserve"> PAGEREF _Toc74129625 \h </w:instrText>
            </w:r>
            <w:r>
              <w:rPr>
                <w:webHidden/>
              </w:rPr>
            </w:r>
            <w:r>
              <w:rPr>
                <w:webHidden/>
              </w:rPr>
              <w:fldChar w:fldCharType="separate"/>
            </w:r>
            <w:r>
              <w:rPr>
                <w:webHidden/>
              </w:rPr>
              <w:t>19</w:t>
            </w:r>
            <w:r>
              <w:rPr>
                <w:webHidden/>
              </w:rPr>
              <w:fldChar w:fldCharType="end"/>
            </w:r>
          </w:hyperlink>
        </w:p>
        <w:p w14:paraId="47F89CD2" w14:textId="3A797CAC" w:rsidR="004E252E" w:rsidRDefault="004E252E">
          <w:pPr>
            <w:pStyle w:val="Inhopg1"/>
            <w:rPr>
              <w:rFonts w:asciiTheme="minorHAnsi" w:eastAsiaTheme="minorEastAsia" w:hAnsiTheme="minorHAnsi" w:cstheme="minorBidi"/>
              <w:b w:val="0"/>
              <w:sz w:val="22"/>
              <w:szCs w:val="22"/>
            </w:rPr>
          </w:pPr>
          <w:hyperlink w:anchor="_Toc74129626" w:history="1">
            <w:r w:rsidRPr="0072540D">
              <w:rPr>
                <w:rStyle w:val="Hyperlink"/>
              </w:rPr>
              <w:t>1.</w:t>
            </w:r>
            <w:r>
              <w:rPr>
                <w:rFonts w:asciiTheme="minorHAnsi" w:eastAsiaTheme="minorEastAsia" w:hAnsiTheme="minorHAnsi" w:cstheme="minorBidi"/>
                <w:b w:val="0"/>
                <w:sz w:val="22"/>
                <w:szCs w:val="22"/>
              </w:rPr>
              <w:tab/>
            </w:r>
            <w:r w:rsidRPr="0072540D">
              <w:rPr>
                <w:rStyle w:val="Hyperlink"/>
              </w:rPr>
              <w:t>Scenario A CLR</w:t>
            </w:r>
            <w:r>
              <w:rPr>
                <w:webHidden/>
              </w:rPr>
              <w:tab/>
            </w:r>
            <w:r>
              <w:rPr>
                <w:webHidden/>
              </w:rPr>
              <w:fldChar w:fldCharType="begin"/>
            </w:r>
            <w:r>
              <w:rPr>
                <w:webHidden/>
              </w:rPr>
              <w:instrText xml:space="preserve"> PAGEREF _Toc74129626 \h </w:instrText>
            </w:r>
            <w:r>
              <w:rPr>
                <w:webHidden/>
              </w:rPr>
            </w:r>
            <w:r>
              <w:rPr>
                <w:webHidden/>
              </w:rPr>
              <w:fldChar w:fldCharType="separate"/>
            </w:r>
            <w:r>
              <w:rPr>
                <w:webHidden/>
              </w:rPr>
              <w:t>19</w:t>
            </w:r>
            <w:r>
              <w:rPr>
                <w:webHidden/>
              </w:rPr>
              <w:fldChar w:fldCharType="end"/>
            </w:r>
          </w:hyperlink>
        </w:p>
        <w:p w14:paraId="27A5022D" w14:textId="7255980E" w:rsidR="004E252E" w:rsidRDefault="004E252E">
          <w:pPr>
            <w:pStyle w:val="Inhopg1"/>
            <w:rPr>
              <w:rFonts w:asciiTheme="minorHAnsi" w:eastAsiaTheme="minorEastAsia" w:hAnsiTheme="minorHAnsi" w:cstheme="minorBidi"/>
              <w:b w:val="0"/>
              <w:sz w:val="22"/>
              <w:szCs w:val="22"/>
            </w:rPr>
          </w:pPr>
          <w:hyperlink w:anchor="_Toc74129627" w:history="1">
            <w:r w:rsidRPr="0072540D">
              <w:rPr>
                <w:rStyle w:val="Hyperlink"/>
              </w:rPr>
              <w:t>2.</w:t>
            </w:r>
            <w:r>
              <w:rPr>
                <w:rFonts w:asciiTheme="minorHAnsi" w:eastAsiaTheme="minorEastAsia" w:hAnsiTheme="minorHAnsi" w:cstheme="minorBidi"/>
                <w:b w:val="0"/>
                <w:sz w:val="22"/>
                <w:szCs w:val="22"/>
              </w:rPr>
              <w:tab/>
            </w:r>
            <w:r w:rsidRPr="0072540D">
              <w:rPr>
                <w:rStyle w:val="Hyperlink"/>
              </w:rPr>
              <w:t>Scenario A TTI</w:t>
            </w:r>
            <w:r>
              <w:rPr>
                <w:webHidden/>
              </w:rPr>
              <w:tab/>
            </w:r>
            <w:r>
              <w:rPr>
                <w:webHidden/>
              </w:rPr>
              <w:fldChar w:fldCharType="begin"/>
            </w:r>
            <w:r>
              <w:rPr>
                <w:webHidden/>
              </w:rPr>
              <w:instrText xml:space="preserve"> PAGEREF _Toc74129627 \h </w:instrText>
            </w:r>
            <w:r>
              <w:rPr>
                <w:webHidden/>
              </w:rPr>
            </w:r>
            <w:r>
              <w:rPr>
                <w:webHidden/>
              </w:rPr>
              <w:fldChar w:fldCharType="separate"/>
            </w:r>
            <w:r>
              <w:rPr>
                <w:webHidden/>
              </w:rPr>
              <w:t>20</w:t>
            </w:r>
            <w:r>
              <w:rPr>
                <w:webHidden/>
              </w:rPr>
              <w:fldChar w:fldCharType="end"/>
            </w:r>
          </w:hyperlink>
        </w:p>
        <w:p w14:paraId="005142AE" w14:textId="52A59533" w:rsidR="004E252E" w:rsidRDefault="004E252E">
          <w:pPr>
            <w:pStyle w:val="Inhopg1"/>
            <w:rPr>
              <w:rFonts w:asciiTheme="minorHAnsi" w:eastAsiaTheme="minorEastAsia" w:hAnsiTheme="minorHAnsi" w:cstheme="minorBidi"/>
              <w:b w:val="0"/>
              <w:sz w:val="22"/>
              <w:szCs w:val="22"/>
            </w:rPr>
          </w:pPr>
          <w:hyperlink w:anchor="_Toc74129628" w:history="1">
            <w:r w:rsidRPr="0072540D">
              <w:rPr>
                <w:rStyle w:val="Hyperlink"/>
              </w:rPr>
              <w:t>3.</w:t>
            </w:r>
            <w:r>
              <w:rPr>
                <w:rFonts w:asciiTheme="minorHAnsi" w:eastAsiaTheme="minorEastAsia" w:hAnsiTheme="minorHAnsi" w:cstheme="minorBidi"/>
                <w:b w:val="0"/>
                <w:sz w:val="22"/>
                <w:szCs w:val="22"/>
              </w:rPr>
              <w:tab/>
            </w:r>
            <w:r w:rsidRPr="0072540D">
              <w:rPr>
                <w:rStyle w:val="Hyperlink"/>
              </w:rPr>
              <w:t>Scenario B S093 CED CEER</w:t>
            </w:r>
            <w:r>
              <w:rPr>
                <w:webHidden/>
              </w:rPr>
              <w:tab/>
            </w:r>
            <w:r>
              <w:rPr>
                <w:webHidden/>
              </w:rPr>
              <w:fldChar w:fldCharType="begin"/>
            </w:r>
            <w:r>
              <w:rPr>
                <w:webHidden/>
              </w:rPr>
              <w:instrText xml:space="preserve"> PAGEREF _Toc74129628 \h </w:instrText>
            </w:r>
            <w:r>
              <w:rPr>
                <w:webHidden/>
              </w:rPr>
            </w:r>
            <w:r>
              <w:rPr>
                <w:webHidden/>
              </w:rPr>
              <w:fldChar w:fldCharType="separate"/>
            </w:r>
            <w:r>
              <w:rPr>
                <w:webHidden/>
              </w:rPr>
              <w:t>21</w:t>
            </w:r>
            <w:r>
              <w:rPr>
                <w:webHidden/>
              </w:rPr>
              <w:fldChar w:fldCharType="end"/>
            </w:r>
          </w:hyperlink>
        </w:p>
        <w:p w14:paraId="4877C7E1" w14:textId="06ED3137" w:rsidR="004E252E" w:rsidRDefault="004E252E">
          <w:pPr>
            <w:pStyle w:val="Inhopg1"/>
            <w:rPr>
              <w:rFonts w:asciiTheme="minorHAnsi" w:eastAsiaTheme="minorEastAsia" w:hAnsiTheme="minorHAnsi" w:cstheme="minorBidi"/>
              <w:b w:val="0"/>
              <w:sz w:val="22"/>
              <w:szCs w:val="22"/>
            </w:rPr>
          </w:pPr>
          <w:hyperlink w:anchor="_Toc74129629" w:history="1">
            <w:r w:rsidRPr="0072540D">
              <w:rPr>
                <w:rStyle w:val="Hyperlink"/>
              </w:rPr>
              <w:t>4.</w:t>
            </w:r>
            <w:r>
              <w:rPr>
                <w:rFonts w:asciiTheme="minorHAnsi" w:eastAsiaTheme="minorEastAsia" w:hAnsiTheme="minorHAnsi" w:cstheme="minorBidi"/>
                <w:b w:val="0"/>
                <w:sz w:val="22"/>
                <w:szCs w:val="22"/>
              </w:rPr>
              <w:tab/>
            </w:r>
            <w:r w:rsidRPr="0072540D">
              <w:rPr>
                <w:rStyle w:val="Hyperlink"/>
              </w:rPr>
              <w:t>Scenario B S093 TTD</w:t>
            </w:r>
            <w:r>
              <w:rPr>
                <w:webHidden/>
              </w:rPr>
              <w:tab/>
            </w:r>
            <w:r>
              <w:rPr>
                <w:webHidden/>
              </w:rPr>
              <w:fldChar w:fldCharType="begin"/>
            </w:r>
            <w:r>
              <w:rPr>
                <w:webHidden/>
              </w:rPr>
              <w:instrText xml:space="preserve"> PAGEREF _Toc74129629 \h </w:instrText>
            </w:r>
            <w:r>
              <w:rPr>
                <w:webHidden/>
              </w:rPr>
            </w:r>
            <w:r>
              <w:rPr>
                <w:webHidden/>
              </w:rPr>
              <w:fldChar w:fldCharType="separate"/>
            </w:r>
            <w:r>
              <w:rPr>
                <w:webHidden/>
              </w:rPr>
              <w:t>22</w:t>
            </w:r>
            <w:r>
              <w:rPr>
                <w:webHidden/>
              </w:rPr>
              <w:fldChar w:fldCharType="end"/>
            </w:r>
          </w:hyperlink>
        </w:p>
        <w:p w14:paraId="363BE532" w14:textId="34417287" w:rsidR="004E252E" w:rsidRDefault="004E252E">
          <w:pPr>
            <w:pStyle w:val="Inhopg1"/>
            <w:rPr>
              <w:rFonts w:asciiTheme="minorHAnsi" w:eastAsiaTheme="minorEastAsia" w:hAnsiTheme="minorHAnsi" w:cstheme="minorBidi"/>
              <w:b w:val="0"/>
              <w:sz w:val="22"/>
              <w:szCs w:val="22"/>
            </w:rPr>
          </w:pPr>
          <w:hyperlink w:anchor="_Toc74129630" w:history="1">
            <w:r w:rsidRPr="0072540D">
              <w:rPr>
                <w:rStyle w:val="Hyperlink"/>
              </w:rPr>
              <w:t>5.</w:t>
            </w:r>
            <w:r>
              <w:rPr>
                <w:rFonts w:asciiTheme="minorHAnsi" w:eastAsiaTheme="minorEastAsia" w:hAnsiTheme="minorHAnsi" w:cstheme="minorBidi"/>
                <w:b w:val="0"/>
                <w:sz w:val="22"/>
                <w:szCs w:val="22"/>
              </w:rPr>
              <w:tab/>
            </w:r>
            <w:r w:rsidRPr="0072540D">
              <w:rPr>
                <w:rStyle w:val="Hyperlink"/>
              </w:rPr>
              <w:t>Scenario B S093 TTI TREC</w:t>
            </w:r>
            <w:r>
              <w:rPr>
                <w:webHidden/>
              </w:rPr>
              <w:tab/>
            </w:r>
            <w:r>
              <w:rPr>
                <w:webHidden/>
              </w:rPr>
              <w:fldChar w:fldCharType="begin"/>
            </w:r>
            <w:r>
              <w:rPr>
                <w:webHidden/>
              </w:rPr>
              <w:instrText xml:space="preserve"> PAGEREF _Toc74129630 \h </w:instrText>
            </w:r>
            <w:r>
              <w:rPr>
                <w:webHidden/>
              </w:rPr>
            </w:r>
            <w:r>
              <w:rPr>
                <w:webHidden/>
              </w:rPr>
              <w:fldChar w:fldCharType="separate"/>
            </w:r>
            <w:r>
              <w:rPr>
                <w:webHidden/>
              </w:rPr>
              <w:t>23</w:t>
            </w:r>
            <w:r>
              <w:rPr>
                <w:webHidden/>
              </w:rPr>
              <w:fldChar w:fldCharType="end"/>
            </w:r>
          </w:hyperlink>
        </w:p>
        <w:p w14:paraId="32D48AF4" w14:textId="7F6043E2" w:rsidR="004E252E" w:rsidRDefault="004E252E">
          <w:pPr>
            <w:pStyle w:val="Inhopg1"/>
            <w:rPr>
              <w:rFonts w:asciiTheme="minorHAnsi" w:eastAsiaTheme="minorEastAsia" w:hAnsiTheme="minorHAnsi" w:cstheme="minorBidi"/>
              <w:b w:val="0"/>
              <w:sz w:val="22"/>
              <w:szCs w:val="22"/>
            </w:rPr>
          </w:pPr>
          <w:hyperlink w:anchor="_Toc74129631" w:history="1">
            <w:r w:rsidRPr="0072540D">
              <w:rPr>
                <w:rStyle w:val="Hyperlink"/>
              </w:rPr>
              <w:t>6.</w:t>
            </w:r>
            <w:r>
              <w:rPr>
                <w:rFonts w:asciiTheme="minorHAnsi" w:eastAsiaTheme="minorEastAsia" w:hAnsiTheme="minorHAnsi" w:cstheme="minorBidi"/>
                <w:b w:val="0"/>
                <w:sz w:val="22"/>
                <w:szCs w:val="22"/>
              </w:rPr>
              <w:tab/>
            </w:r>
            <w:r w:rsidRPr="0072540D">
              <w:rPr>
                <w:rStyle w:val="Hyperlink"/>
              </w:rPr>
              <w:t>Scenario B S093 NRD</w:t>
            </w:r>
            <w:r>
              <w:rPr>
                <w:webHidden/>
              </w:rPr>
              <w:tab/>
            </w:r>
            <w:r>
              <w:rPr>
                <w:webHidden/>
              </w:rPr>
              <w:fldChar w:fldCharType="begin"/>
            </w:r>
            <w:r>
              <w:rPr>
                <w:webHidden/>
              </w:rPr>
              <w:instrText xml:space="preserve"> PAGEREF _Toc74129631 \h </w:instrText>
            </w:r>
            <w:r>
              <w:rPr>
                <w:webHidden/>
              </w:rPr>
            </w:r>
            <w:r>
              <w:rPr>
                <w:webHidden/>
              </w:rPr>
              <w:fldChar w:fldCharType="separate"/>
            </w:r>
            <w:r>
              <w:rPr>
                <w:webHidden/>
              </w:rPr>
              <w:t>24</w:t>
            </w:r>
            <w:r>
              <w:rPr>
                <w:webHidden/>
              </w:rPr>
              <w:fldChar w:fldCharType="end"/>
            </w:r>
          </w:hyperlink>
        </w:p>
        <w:p w14:paraId="1EE379AD" w14:textId="7F207FD1" w:rsidR="004E252E" w:rsidRDefault="004E252E">
          <w:pPr>
            <w:pStyle w:val="Inhopg1"/>
            <w:rPr>
              <w:rFonts w:asciiTheme="minorHAnsi" w:eastAsiaTheme="minorEastAsia" w:hAnsiTheme="minorHAnsi" w:cstheme="minorBidi"/>
              <w:b w:val="0"/>
              <w:sz w:val="22"/>
              <w:szCs w:val="22"/>
            </w:rPr>
          </w:pPr>
          <w:hyperlink w:anchor="_Toc74129632" w:history="1">
            <w:r w:rsidRPr="0072540D">
              <w:rPr>
                <w:rStyle w:val="Hyperlink"/>
              </w:rPr>
              <w:t>7.</w:t>
            </w:r>
            <w:r>
              <w:rPr>
                <w:rFonts w:asciiTheme="minorHAnsi" w:eastAsiaTheme="minorEastAsia" w:hAnsiTheme="minorHAnsi" w:cstheme="minorBidi"/>
                <w:b w:val="0"/>
                <w:sz w:val="22"/>
                <w:szCs w:val="22"/>
              </w:rPr>
              <w:tab/>
            </w:r>
            <w:r w:rsidRPr="0072540D">
              <w:rPr>
                <w:rStyle w:val="Hyperlink"/>
              </w:rPr>
              <w:t>Scenario C Context</w:t>
            </w:r>
            <w:r>
              <w:rPr>
                <w:webHidden/>
              </w:rPr>
              <w:tab/>
            </w:r>
            <w:r>
              <w:rPr>
                <w:webHidden/>
              </w:rPr>
              <w:fldChar w:fldCharType="begin"/>
            </w:r>
            <w:r>
              <w:rPr>
                <w:webHidden/>
              </w:rPr>
              <w:instrText xml:space="preserve"> PAGEREF _Toc74129632 \h </w:instrText>
            </w:r>
            <w:r>
              <w:rPr>
                <w:webHidden/>
              </w:rPr>
            </w:r>
            <w:r>
              <w:rPr>
                <w:webHidden/>
              </w:rPr>
              <w:fldChar w:fldCharType="separate"/>
            </w:r>
            <w:r>
              <w:rPr>
                <w:webHidden/>
              </w:rPr>
              <w:t>25</w:t>
            </w:r>
            <w:r>
              <w:rPr>
                <w:webHidden/>
              </w:rPr>
              <w:fldChar w:fldCharType="end"/>
            </w:r>
          </w:hyperlink>
        </w:p>
        <w:p w14:paraId="17BF9CD2" w14:textId="4CCC08EE" w:rsidR="004E252E" w:rsidRDefault="004E252E">
          <w:pPr>
            <w:pStyle w:val="Inhopg1"/>
            <w:rPr>
              <w:rFonts w:asciiTheme="minorHAnsi" w:eastAsiaTheme="minorEastAsia" w:hAnsiTheme="minorHAnsi" w:cstheme="minorBidi"/>
              <w:b w:val="0"/>
              <w:sz w:val="22"/>
              <w:szCs w:val="22"/>
            </w:rPr>
          </w:pPr>
          <w:hyperlink w:anchor="_Toc74129633" w:history="1">
            <w:r w:rsidRPr="0072540D">
              <w:rPr>
                <w:rStyle w:val="Hyperlink"/>
              </w:rPr>
              <w:t>8.</w:t>
            </w:r>
            <w:r>
              <w:rPr>
                <w:rFonts w:asciiTheme="minorHAnsi" w:eastAsiaTheme="minorEastAsia" w:hAnsiTheme="minorHAnsi" w:cstheme="minorBidi"/>
                <w:b w:val="0"/>
                <w:sz w:val="22"/>
                <w:szCs w:val="22"/>
              </w:rPr>
              <w:tab/>
            </w:r>
            <w:r w:rsidRPr="0072540D">
              <w:rPr>
                <w:rStyle w:val="Hyperlink"/>
              </w:rPr>
              <w:t>Scenario  D S093 SSD</w:t>
            </w:r>
            <w:r>
              <w:rPr>
                <w:webHidden/>
              </w:rPr>
              <w:tab/>
            </w:r>
            <w:r>
              <w:rPr>
                <w:webHidden/>
              </w:rPr>
              <w:fldChar w:fldCharType="begin"/>
            </w:r>
            <w:r>
              <w:rPr>
                <w:webHidden/>
              </w:rPr>
              <w:instrText xml:space="preserve"> PAGEREF _Toc74129633 \h </w:instrText>
            </w:r>
            <w:r>
              <w:rPr>
                <w:webHidden/>
              </w:rPr>
            </w:r>
            <w:r>
              <w:rPr>
                <w:webHidden/>
              </w:rPr>
              <w:fldChar w:fldCharType="separate"/>
            </w:r>
            <w:r>
              <w:rPr>
                <w:webHidden/>
              </w:rPr>
              <w:t>26</w:t>
            </w:r>
            <w:r>
              <w:rPr>
                <w:webHidden/>
              </w:rPr>
              <w:fldChar w:fldCharType="end"/>
            </w:r>
          </w:hyperlink>
        </w:p>
        <w:p w14:paraId="2CEFD5E5" w14:textId="44061B01" w:rsidR="004E252E" w:rsidRDefault="004E252E">
          <w:pPr>
            <w:pStyle w:val="Inhopg1"/>
            <w:rPr>
              <w:rFonts w:asciiTheme="minorHAnsi" w:eastAsiaTheme="minorEastAsia" w:hAnsiTheme="minorHAnsi" w:cstheme="minorBidi"/>
              <w:b w:val="0"/>
              <w:sz w:val="22"/>
              <w:szCs w:val="22"/>
            </w:rPr>
          </w:pPr>
          <w:hyperlink w:anchor="_Toc74129634" w:history="1">
            <w:r w:rsidRPr="0072540D">
              <w:rPr>
                <w:rStyle w:val="Hyperlink"/>
              </w:rPr>
              <w:t>9.</w:t>
            </w:r>
            <w:r>
              <w:rPr>
                <w:rFonts w:asciiTheme="minorHAnsi" w:eastAsiaTheme="minorEastAsia" w:hAnsiTheme="minorHAnsi" w:cstheme="minorBidi"/>
                <w:b w:val="0"/>
                <w:sz w:val="22"/>
                <w:szCs w:val="22"/>
              </w:rPr>
              <w:tab/>
            </w:r>
            <w:r w:rsidRPr="0072540D">
              <w:rPr>
                <w:rStyle w:val="Hyperlink"/>
              </w:rPr>
              <w:t>Scenario D S093 GPRS Delays</w:t>
            </w:r>
            <w:r>
              <w:rPr>
                <w:webHidden/>
              </w:rPr>
              <w:tab/>
            </w:r>
            <w:r>
              <w:rPr>
                <w:webHidden/>
              </w:rPr>
              <w:fldChar w:fldCharType="begin"/>
            </w:r>
            <w:r>
              <w:rPr>
                <w:webHidden/>
              </w:rPr>
              <w:instrText xml:space="preserve"> PAGEREF _Toc74129634 \h </w:instrText>
            </w:r>
            <w:r>
              <w:rPr>
                <w:webHidden/>
              </w:rPr>
            </w:r>
            <w:r>
              <w:rPr>
                <w:webHidden/>
              </w:rPr>
              <w:fldChar w:fldCharType="separate"/>
            </w:r>
            <w:r>
              <w:rPr>
                <w:webHidden/>
              </w:rPr>
              <w:t>27</w:t>
            </w:r>
            <w:r>
              <w:rPr>
                <w:webHidden/>
              </w:rPr>
              <w:fldChar w:fldCharType="end"/>
            </w:r>
          </w:hyperlink>
        </w:p>
        <w:p w14:paraId="07ED6F1D" w14:textId="45DF0DEA" w:rsidR="004E252E" w:rsidRDefault="004E252E">
          <w:pPr>
            <w:pStyle w:val="Inhopg1"/>
            <w:rPr>
              <w:rFonts w:asciiTheme="minorHAnsi" w:eastAsiaTheme="minorEastAsia" w:hAnsiTheme="minorHAnsi" w:cstheme="minorBidi"/>
              <w:b w:val="0"/>
              <w:sz w:val="22"/>
              <w:szCs w:val="22"/>
            </w:rPr>
          </w:pPr>
          <w:hyperlink w:anchor="_Toc74129635" w:history="1">
            <w:r w:rsidRPr="0072540D">
              <w:rPr>
                <w:rStyle w:val="Hyperlink"/>
              </w:rPr>
              <w:t>10.</w:t>
            </w:r>
            <w:r>
              <w:rPr>
                <w:rFonts w:asciiTheme="minorHAnsi" w:eastAsiaTheme="minorEastAsia" w:hAnsiTheme="minorHAnsi" w:cstheme="minorBidi"/>
                <w:b w:val="0"/>
                <w:sz w:val="22"/>
                <w:szCs w:val="22"/>
              </w:rPr>
              <w:tab/>
            </w:r>
            <w:r w:rsidRPr="0072540D">
              <w:rPr>
                <w:rStyle w:val="Hyperlink"/>
              </w:rPr>
              <w:t>Scenario D S093 DNS Lookup Delays</w:t>
            </w:r>
            <w:r>
              <w:rPr>
                <w:webHidden/>
              </w:rPr>
              <w:tab/>
            </w:r>
            <w:r>
              <w:rPr>
                <w:webHidden/>
              </w:rPr>
              <w:fldChar w:fldCharType="begin"/>
            </w:r>
            <w:r>
              <w:rPr>
                <w:webHidden/>
              </w:rPr>
              <w:instrText xml:space="preserve"> PAGEREF _Toc74129635 \h </w:instrText>
            </w:r>
            <w:r>
              <w:rPr>
                <w:webHidden/>
              </w:rPr>
            </w:r>
            <w:r>
              <w:rPr>
                <w:webHidden/>
              </w:rPr>
              <w:fldChar w:fldCharType="separate"/>
            </w:r>
            <w:r>
              <w:rPr>
                <w:webHidden/>
              </w:rPr>
              <w:t>28</w:t>
            </w:r>
            <w:r>
              <w:rPr>
                <w:webHidden/>
              </w:rPr>
              <w:fldChar w:fldCharType="end"/>
            </w:r>
          </w:hyperlink>
        </w:p>
        <w:p w14:paraId="3ACC5280" w14:textId="379EDF3F" w:rsidR="004E252E" w:rsidRDefault="004E252E">
          <w:pPr>
            <w:pStyle w:val="Inhopg1"/>
            <w:rPr>
              <w:rFonts w:asciiTheme="minorHAnsi" w:eastAsiaTheme="minorEastAsia" w:hAnsiTheme="minorHAnsi" w:cstheme="minorBidi"/>
              <w:b w:val="0"/>
              <w:sz w:val="22"/>
              <w:szCs w:val="22"/>
            </w:rPr>
          </w:pPr>
          <w:hyperlink w:anchor="_Toc74129636" w:history="1">
            <w:r w:rsidRPr="0072540D">
              <w:rPr>
                <w:rStyle w:val="Hyperlink"/>
              </w:rPr>
              <w:t>11.</w:t>
            </w:r>
            <w:r>
              <w:rPr>
                <w:rFonts w:asciiTheme="minorHAnsi" w:eastAsiaTheme="minorEastAsia" w:hAnsiTheme="minorHAnsi" w:cstheme="minorBidi"/>
                <w:b w:val="0"/>
                <w:sz w:val="22"/>
                <w:szCs w:val="22"/>
              </w:rPr>
              <w:tab/>
            </w:r>
            <w:r w:rsidRPr="0072540D">
              <w:rPr>
                <w:rStyle w:val="Hyperlink"/>
              </w:rPr>
              <w:t>Scenario D S093 TTD</w:t>
            </w:r>
            <w:r>
              <w:rPr>
                <w:webHidden/>
              </w:rPr>
              <w:tab/>
            </w:r>
            <w:r>
              <w:rPr>
                <w:webHidden/>
              </w:rPr>
              <w:fldChar w:fldCharType="begin"/>
            </w:r>
            <w:r>
              <w:rPr>
                <w:webHidden/>
              </w:rPr>
              <w:instrText xml:space="preserve"> PAGEREF _Toc74129636 \h </w:instrText>
            </w:r>
            <w:r>
              <w:rPr>
                <w:webHidden/>
              </w:rPr>
            </w:r>
            <w:r>
              <w:rPr>
                <w:webHidden/>
              </w:rPr>
              <w:fldChar w:fldCharType="separate"/>
            </w:r>
            <w:r>
              <w:rPr>
                <w:webHidden/>
              </w:rPr>
              <w:t>29</w:t>
            </w:r>
            <w:r>
              <w:rPr>
                <w:webHidden/>
              </w:rPr>
              <w:fldChar w:fldCharType="end"/>
            </w:r>
          </w:hyperlink>
        </w:p>
        <w:p w14:paraId="4B85BD5C" w14:textId="51C8F745" w:rsidR="004E252E" w:rsidRDefault="004E252E">
          <w:pPr>
            <w:pStyle w:val="Inhopg1"/>
            <w:rPr>
              <w:rFonts w:asciiTheme="minorHAnsi" w:eastAsiaTheme="minorEastAsia" w:hAnsiTheme="minorHAnsi" w:cstheme="minorBidi"/>
              <w:b w:val="0"/>
              <w:sz w:val="22"/>
              <w:szCs w:val="22"/>
            </w:rPr>
          </w:pPr>
          <w:hyperlink w:anchor="_Toc74129637" w:history="1">
            <w:r w:rsidRPr="0072540D">
              <w:rPr>
                <w:rStyle w:val="Hyperlink"/>
              </w:rPr>
              <w:t>12.</w:t>
            </w:r>
            <w:r>
              <w:rPr>
                <w:rFonts w:asciiTheme="minorHAnsi" w:eastAsiaTheme="minorEastAsia" w:hAnsiTheme="minorHAnsi" w:cstheme="minorBidi"/>
                <w:b w:val="0"/>
                <w:sz w:val="22"/>
                <w:szCs w:val="22"/>
              </w:rPr>
              <w:tab/>
            </w:r>
            <w:r w:rsidRPr="0072540D">
              <w:rPr>
                <w:rStyle w:val="Hyperlink"/>
              </w:rPr>
              <w:t>Scenario E - CST:</w:t>
            </w:r>
            <w:r>
              <w:rPr>
                <w:webHidden/>
              </w:rPr>
              <w:tab/>
            </w:r>
            <w:r>
              <w:rPr>
                <w:webHidden/>
              </w:rPr>
              <w:fldChar w:fldCharType="begin"/>
            </w:r>
            <w:r>
              <w:rPr>
                <w:webHidden/>
              </w:rPr>
              <w:instrText xml:space="preserve"> PAGEREF _Toc74129637 \h </w:instrText>
            </w:r>
            <w:r>
              <w:rPr>
                <w:webHidden/>
              </w:rPr>
            </w:r>
            <w:r>
              <w:rPr>
                <w:webHidden/>
              </w:rPr>
              <w:fldChar w:fldCharType="separate"/>
            </w:r>
            <w:r>
              <w:rPr>
                <w:webHidden/>
              </w:rPr>
              <w:t>30</w:t>
            </w:r>
            <w:r>
              <w:rPr>
                <w:webHidden/>
              </w:rPr>
              <w:fldChar w:fldCharType="end"/>
            </w:r>
          </w:hyperlink>
        </w:p>
        <w:p w14:paraId="64BE497D" w14:textId="383A3C59" w:rsidR="004E252E" w:rsidRDefault="004E252E">
          <w:pPr>
            <w:pStyle w:val="Inhopg1"/>
            <w:rPr>
              <w:rFonts w:asciiTheme="minorHAnsi" w:eastAsiaTheme="minorEastAsia" w:hAnsiTheme="minorHAnsi" w:cstheme="minorBidi"/>
              <w:b w:val="0"/>
              <w:sz w:val="22"/>
              <w:szCs w:val="22"/>
            </w:rPr>
          </w:pPr>
          <w:hyperlink w:anchor="_Toc74129638" w:history="1">
            <w:r w:rsidRPr="0072540D">
              <w:rPr>
                <w:rStyle w:val="Hyperlink"/>
              </w:rPr>
              <w:t>13.</w:t>
            </w:r>
            <w:r>
              <w:rPr>
                <w:rFonts w:asciiTheme="minorHAnsi" w:eastAsiaTheme="minorEastAsia" w:hAnsiTheme="minorHAnsi" w:cstheme="minorBidi"/>
                <w:b w:val="0"/>
                <w:sz w:val="22"/>
                <w:szCs w:val="22"/>
              </w:rPr>
              <w:tab/>
            </w:r>
            <w:r w:rsidRPr="0072540D">
              <w:rPr>
                <w:rStyle w:val="Hyperlink"/>
              </w:rPr>
              <w:t>Scenario E – MOS</w:t>
            </w:r>
            <w:r>
              <w:rPr>
                <w:webHidden/>
              </w:rPr>
              <w:tab/>
            </w:r>
            <w:r>
              <w:rPr>
                <w:webHidden/>
              </w:rPr>
              <w:fldChar w:fldCharType="begin"/>
            </w:r>
            <w:r>
              <w:rPr>
                <w:webHidden/>
              </w:rPr>
              <w:instrText xml:space="preserve"> PAGEREF _Toc74129638 \h </w:instrText>
            </w:r>
            <w:r>
              <w:rPr>
                <w:webHidden/>
              </w:rPr>
            </w:r>
            <w:r>
              <w:rPr>
                <w:webHidden/>
              </w:rPr>
              <w:fldChar w:fldCharType="separate"/>
            </w:r>
            <w:r>
              <w:rPr>
                <w:webHidden/>
              </w:rPr>
              <w:t>31</w:t>
            </w:r>
            <w:r>
              <w:rPr>
                <w:webHidden/>
              </w:rPr>
              <w:fldChar w:fldCharType="end"/>
            </w:r>
          </w:hyperlink>
        </w:p>
        <w:p w14:paraId="73161CCB" w14:textId="62BAE31D" w:rsidR="004E252E" w:rsidRDefault="004E252E">
          <w:pPr>
            <w:pStyle w:val="Inhopg1"/>
            <w:rPr>
              <w:rFonts w:asciiTheme="minorHAnsi" w:eastAsiaTheme="minorEastAsia" w:hAnsiTheme="minorHAnsi" w:cstheme="minorBidi"/>
              <w:b w:val="0"/>
              <w:sz w:val="22"/>
              <w:szCs w:val="22"/>
            </w:rPr>
          </w:pPr>
          <w:hyperlink w:anchor="_Toc74129639" w:history="1">
            <w:r w:rsidRPr="0072540D">
              <w:rPr>
                <w:rStyle w:val="Hyperlink"/>
              </w:rPr>
              <w:t>14.</w:t>
            </w:r>
            <w:r>
              <w:rPr>
                <w:rFonts w:asciiTheme="minorHAnsi" w:eastAsiaTheme="minorEastAsia" w:hAnsiTheme="minorHAnsi" w:cstheme="minorBidi"/>
                <w:b w:val="0"/>
                <w:sz w:val="22"/>
                <w:szCs w:val="22"/>
              </w:rPr>
              <w:tab/>
            </w:r>
            <w:r w:rsidRPr="0072540D">
              <w:rPr>
                <w:rStyle w:val="Hyperlink"/>
              </w:rPr>
              <w:t>Scenario F - VGCS</w:t>
            </w:r>
            <w:r>
              <w:rPr>
                <w:webHidden/>
              </w:rPr>
              <w:tab/>
            </w:r>
            <w:r>
              <w:rPr>
                <w:webHidden/>
              </w:rPr>
              <w:fldChar w:fldCharType="begin"/>
            </w:r>
            <w:r>
              <w:rPr>
                <w:webHidden/>
              </w:rPr>
              <w:instrText xml:space="preserve"> PAGEREF _Toc74129639 \h </w:instrText>
            </w:r>
            <w:r>
              <w:rPr>
                <w:webHidden/>
              </w:rPr>
            </w:r>
            <w:r>
              <w:rPr>
                <w:webHidden/>
              </w:rPr>
              <w:fldChar w:fldCharType="separate"/>
            </w:r>
            <w:r>
              <w:rPr>
                <w:webHidden/>
              </w:rPr>
              <w:t>32</w:t>
            </w:r>
            <w:r>
              <w:rPr>
                <w:webHidden/>
              </w:rPr>
              <w:fldChar w:fldCharType="end"/>
            </w:r>
          </w:hyperlink>
        </w:p>
        <w:p w14:paraId="325B9687" w14:textId="126B3A11" w:rsidR="004E252E" w:rsidRDefault="004E252E">
          <w:pPr>
            <w:pStyle w:val="Inhopg1"/>
            <w:rPr>
              <w:rFonts w:asciiTheme="minorHAnsi" w:eastAsiaTheme="minorEastAsia" w:hAnsiTheme="minorHAnsi" w:cstheme="minorBidi"/>
              <w:b w:val="0"/>
              <w:sz w:val="22"/>
              <w:szCs w:val="22"/>
            </w:rPr>
          </w:pPr>
          <w:hyperlink w:anchor="_Toc74129640" w:history="1">
            <w:r w:rsidRPr="0072540D">
              <w:rPr>
                <w:rStyle w:val="Hyperlink"/>
              </w:rPr>
              <w:t>15.</w:t>
            </w:r>
            <w:r>
              <w:rPr>
                <w:rFonts w:asciiTheme="minorHAnsi" w:eastAsiaTheme="minorEastAsia" w:hAnsiTheme="minorHAnsi" w:cstheme="minorBidi"/>
                <w:b w:val="0"/>
                <w:sz w:val="22"/>
                <w:szCs w:val="22"/>
              </w:rPr>
              <w:tab/>
            </w:r>
            <w:r w:rsidRPr="0072540D">
              <w:rPr>
                <w:rStyle w:val="Hyperlink"/>
              </w:rPr>
              <w:t>Scenario H – IDLE</w:t>
            </w:r>
            <w:r>
              <w:rPr>
                <w:webHidden/>
              </w:rPr>
              <w:tab/>
            </w:r>
            <w:r>
              <w:rPr>
                <w:webHidden/>
              </w:rPr>
              <w:fldChar w:fldCharType="begin"/>
            </w:r>
            <w:r>
              <w:rPr>
                <w:webHidden/>
              </w:rPr>
              <w:instrText xml:space="preserve"> PAGEREF _Toc74129640 \h </w:instrText>
            </w:r>
            <w:r>
              <w:rPr>
                <w:webHidden/>
              </w:rPr>
            </w:r>
            <w:r>
              <w:rPr>
                <w:webHidden/>
              </w:rPr>
              <w:fldChar w:fldCharType="separate"/>
            </w:r>
            <w:r>
              <w:rPr>
                <w:webHidden/>
              </w:rPr>
              <w:t>33</w:t>
            </w:r>
            <w:r>
              <w:rPr>
                <w:webHidden/>
              </w:rPr>
              <w:fldChar w:fldCharType="end"/>
            </w:r>
          </w:hyperlink>
        </w:p>
        <w:p w14:paraId="7EAA7967" w14:textId="705CDB84" w:rsidR="004E252E" w:rsidRDefault="004E252E">
          <w:pPr>
            <w:pStyle w:val="Inhopg1"/>
            <w:rPr>
              <w:rFonts w:asciiTheme="minorHAnsi" w:eastAsiaTheme="minorEastAsia" w:hAnsiTheme="minorHAnsi" w:cstheme="minorBidi"/>
              <w:b w:val="0"/>
              <w:sz w:val="22"/>
              <w:szCs w:val="22"/>
            </w:rPr>
          </w:pPr>
          <w:hyperlink w:anchor="_Toc74129641" w:history="1">
            <w:r w:rsidRPr="0072540D">
              <w:rPr>
                <w:rStyle w:val="Hyperlink"/>
              </w:rPr>
              <w:t>16.</w:t>
            </w:r>
            <w:r>
              <w:rPr>
                <w:rFonts w:asciiTheme="minorHAnsi" w:eastAsiaTheme="minorEastAsia" w:hAnsiTheme="minorHAnsi" w:cstheme="minorBidi"/>
                <w:b w:val="0"/>
                <w:sz w:val="22"/>
                <w:szCs w:val="22"/>
              </w:rPr>
              <w:tab/>
            </w:r>
            <w:r w:rsidRPr="0072540D">
              <w:rPr>
                <w:rStyle w:val="Hyperlink"/>
              </w:rPr>
              <w:t>KPI Cross-Reference</w:t>
            </w:r>
            <w:r>
              <w:rPr>
                <w:webHidden/>
              </w:rPr>
              <w:tab/>
            </w:r>
            <w:r>
              <w:rPr>
                <w:webHidden/>
              </w:rPr>
              <w:fldChar w:fldCharType="begin"/>
            </w:r>
            <w:r>
              <w:rPr>
                <w:webHidden/>
              </w:rPr>
              <w:instrText xml:space="preserve"> PAGEREF _Toc74129641 \h </w:instrText>
            </w:r>
            <w:r>
              <w:rPr>
                <w:webHidden/>
              </w:rPr>
            </w:r>
            <w:r>
              <w:rPr>
                <w:webHidden/>
              </w:rPr>
              <w:fldChar w:fldCharType="separate"/>
            </w:r>
            <w:r>
              <w:rPr>
                <w:webHidden/>
              </w:rPr>
              <w:t>34</w:t>
            </w:r>
            <w:r>
              <w:rPr>
                <w:webHidden/>
              </w:rPr>
              <w:fldChar w:fldCharType="end"/>
            </w:r>
          </w:hyperlink>
        </w:p>
        <w:p w14:paraId="300C3BE4" w14:textId="527CDE0F" w:rsidR="00AD0E29" w:rsidRDefault="00AD0E29">
          <w:r>
            <w:rPr>
              <w:b/>
              <w:bCs/>
            </w:rPr>
            <w:fldChar w:fldCharType="end"/>
          </w:r>
        </w:p>
      </w:sdtContent>
    </w:sdt>
    <w:p w14:paraId="55F5D706" w14:textId="4138C6BD" w:rsidR="00AD0E29" w:rsidRDefault="00AD0E29">
      <w:pPr>
        <w:spacing w:before="0" w:line="240" w:lineRule="auto"/>
        <w:rPr>
          <w:b/>
          <w:sz w:val="24"/>
          <w:szCs w:val="24"/>
        </w:rPr>
      </w:pPr>
      <w:r>
        <w:rPr>
          <w:b/>
          <w:sz w:val="24"/>
          <w:szCs w:val="24"/>
        </w:rPr>
        <w:br w:type="page"/>
      </w:r>
    </w:p>
    <w:p w14:paraId="3A2D27B0" w14:textId="7EC4CECD" w:rsidR="00AD0E29" w:rsidRDefault="0007381E" w:rsidP="0007381E">
      <w:pPr>
        <w:pStyle w:val="Kop1"/>
      </w:pPr>
      <w:bookmarkStart w:id="1" w:name="_Toc74129573"/>
      <w:r>
        <w:lastRenderedPageBreak/>
        <w:t>Inleiding</w:t>
      </w:r>
      <w:bookmarkEnd w:id="1"/>
    </w:p>
    <w:p w14:paraId="3573EDE9" w14:textId="030F4FB3" w:rsidR="00A21CCA" w:rsidRDefault="005B4127" w:rsidP="0036731D">
      <w:pPr>
        <w:rPr>
          <w:lang w:val="it-IT"/>
        </w:rPr>
      </w:pPr>
      <w:r>
        <w:rPr>
          <w:lang w:val="it-IT"/>
        </w:rPr>
        <w:t>ProRail heeft een contract met Eurailscout om gebruik te maken van hun meettrein ‘MP Jules’ om netwer</w:t>
      </w:r>
      <w:r w:rsidR="00D72661">
        <w:rPr>
          <w:lang w:val="it-IT"/>
        </w:rPr>
        <w:t xml:space="preserve">k- en </w:t>
      </w:r>
      <w:r>
        <w:rPr>
          <w:lang w:val="it-IT"/>
        </w:rPr>
        <w:t>validatie</w:t>
      </w:r>
      <w:r w:rsidR="00D72661">
        <w:rPr>
          <w:lang w:val="it-IT"/>
        </w:rPr>
        <w:t>metingen</w:t>
      </w:r>
      <w:r>
        <w:rPr>
          <w:lang w:val="it-IT"/>
        </w:rPr>
        <w:t xml:space="preserve"> uit te voeren op het GSM-R netwerk</w:t>
      </w:r>
      <w:r w:rsidR="001F1DC9">
        <w:rPr>
          <w:lang w:val="it-IT"/>
        </w:rPr>
        <w:t>.</w:t>
      </w:r>
      <w:r w:rsidR="00E333D0">
        <w:rPr>
          <w:lang w:val="it-IT"/>
        </w:rPr>
        <w:t xml:space="preserve"> </w:t>
      </w:r>
      <w:r w:rsidR="00B63702">
        <w:rPr>
          <w:lang w:val="it-IT"/>
        </w:rPr>
        <w:t>Met behulp van de netwerk- en validatiemetingen</w:t>
      </w:r>
      <w:r w:rsidR="001F1DC9">
        <w:rPr>
          <w:lang w:val="it-IT"/>
        </w:rPr>
        <w:t xml:space="preserve"> </w:t>
      </w:r>
      <w:r w:rsidR="00B63702">
        <w:rPr>
          <w:lang w:val="it-IT"/>
        </w:rPr>
        <w:t xml:space="preserve">wordt </w:t>
      </w:r>
      <w:r w:rsidR="00E333D0">
        <w:rPr>
          <w:lang w:val="it-IT"/>
        </w:rPr>
        <w:t xml:space="preserve">de kwaliteit </w:t>
      </w:r>
      <w:r w:rsidR="00B63702">
        <w:rPr>
          <w:lang w:val="it-IT"/>
        </w:rPr>
        <w:t xml:space="preserve">van het GSM-R netwerk </w:t>
      </w:r>
      <w:r w:rsidR="00E333D0">
        <w:rPr>
          <w:lang w:val="it-IT"/>
        </w:rPr>
        <w:t xml:space="preserve">inzichtelijk </w:t>
      </w:r>
      <w:r w:rsidR="00B63702">
        <w:rPr>
          <w:lang w:val="it-IT"/>
        </w:rPr>
        <w:t xml:space="preserve">gemaakt </w:t>
      </w:r>
      <w:r w:rsidR="001F1DC9">
        <w:rPr>
          <w:lang w:val="it-IT"/>
        </w:rPr>
        <w:t>en kunnen we deze borgen</w:t>
      </w:r>
      <w:r w:rsidR="00E333D0">
        <w:rPr>
          <w:lang w:val="it-IT"/>
        </w:rPr>
        <w:t>.</w:t>
      </w:r>
      <w:r>
        <w:rPr>
          <w:lang w:val="it-IT"/>
        </w:rPr>
        <w:t xml:space="preserve"> In de meettrein </w:t>
      </w:r>
      <w:r w:rsidR="003806D0">
        <w:rPr>
          <w:lang w:val="it-IT"/>
        </w:rPr>
        <w:t xml:space="preserve">MP Jules </w:t>
      </w:r>
      <w:r w:rsidR="00C45A93">
        <w:rPr>
          <w:lang w:val="it-IT"/>
        </w:rPr>
        <w:t xml:space="preserve">heeft ProRail </w:t>
      </w:r>
      <w:r w:rsidR="00874FAD">
        <w:t xml:space="preserve">verschillende vaste meetsystemen </w:t>
      </w:r>
      <w:r w:rsidR="0007683D">
        <w:rPr>
          <w:lang w:val="it-IT"/>
        </w:rPr>
        <w:t>geïnstalleerd</w:t>
      </w:r>
      <w:r w:rsidR="00C45A93">
        <w:rPr>
          <w:lang w:val="it-IT"/>
        </w:rPr>
        <w:t>. Buiten de</w:t>
      </w:r>
      <w:r w:rsidR="00874FAD">
        <w:rPr>
          <w:lang w:val="it-IT"/>
        </w:rPr>
        <w:t>ze vaste meetsystemen</w:t>
      </w:r>
      <w:r w:rsidR="00C45A93">
        <w:rPr>
          <w:lang w:val="it-IT"/>
        </w:rPr>
        <w:t xml:space="preserve"> wordt ook regelmatig gebruik gemaakt van </w:t>
      </w:r>
      <w:r w:rsidR="00252AF7">
        <w:rPr>
          <w:lang w:val="it-IT"/>
        </w:rPr>
        <w:t>een</w:t>
      </w:r>
      <w:r w:rsidR="00C45A93">
        <w:rPr>
          <w:lang w:val="it-IT"/>
        </w:rPr>
        <w:t xml:space="preserve"> Romes meetset die in de </w:t>
      </w:r>
      <w:r w:rsidR="00B63702">
        <w:rPr>
          <w:lang w:val="it-IT"/>
        </w:rPr>
        <w:t>meet</w:t>
      </w:r>
      <w:r w:rsidR="00C45A93">
        <w:rPr>
          <w:lang w:val="it-IT"/>
        </w:rPr>
        <w:t>trein wordt geplaatst voor onder andere SLA</w:t>
      </w:r>
      <w:r w:rsidR="00C2238F">
        <w:rPr>
          <w:lang w:val="it-IT"/>
        </w:rPr>
        <w:t>, tuning</w:t>
      </w:r>
      <w:r w:rsidR="00B63702">
        <w:rPr>
          <w:lang w:val="it-IT"/>
        </w:rPr>
        <w:t xml:space="preserve"> en v</w:t>
      </w:r>
      <w:r w:rsidR="00201E80">
        <w:rPr>
          <w:lang w:val="it-IT"/>
        </w:rPr>
        <w:t>alidatie</w:t>
      </w:r>
      <w:r w:rsidR="00C45A93">
        <w:rPr>
          <w:lang w:val="it-IT"/>
        </w:rPr>
        <w:t>metingen van het GSM-R netwerk.</w:t>
      </w:r>
    </w:p>
    <w:p w14:paraId="099DF5A2" w14:textId="7F63C232" w:rsidR="002A6A16" w:rsidRPr="00A21CCA" w:rsidRDefault="002B41AB" w:rsidP="002B41AB">
      <w:pPr>
        <w:pStyle w:val="ListNumbers"/>
        <w:numPr>
          <w:ilvl w:val="0"/>
          <w:numId w:val="0"/>
        </w:numPr>
        <w:rPr>
          <w:lang w:val="it-IT"/>
        </w:rPr>
      </w:pPr>
      <w:r>
        <w:rPr>
          <w:lang w:val="it-IT"/>
        </w:rPr>
        <w:t>Het GSM-R netwerk is een smal-bandig netwerk en heeft een bepaalde capaciteit beschikbaar voor de aangesloten gebruikers. I</w:t>
      </w:r>
      <w:r w:rsidR="00CD4C09">
        <w:rPr>
          <w:lang w:val="it-IT"/>
        </w:rPr>
        <w:t xml:space="preserve">n dit document </w:t>
      </w:r>
      <w:r>
        <w:rPr>
          <w:lang w:val="it-IT"/>
        </w:rPr>
        <w:t>wordt beschreven</w:t>
      </w:r>
      <w:r w:rsidR="00CD4C09">
        <w:rPr>
          <w:lang w:val="it-IT"/>
        </w:rPr>
        <w:t xml:space="preserve"> </w:t>
      </w:r>
      <w:r w:rsidR="008E17FE">
        <w:rPr>
          <w:lang w:val="it-IT"/>
        </w:rPr>
        <w:t xml:space="preserve">hoe </w:t>
      </w:r>
      <w:r w:rsidR="00CD4C09">
        <w:rPr>
          <w:lang w:val="it-IT"/>
        </w:rPr>
        <w:t xml:space="preserve">de meetsytemen </w:t>
      </w:r>
      <w:r w:rsidR="007742A3">
        <w:rPr>
          <w:lang w:val="it-IT"/>
        </w:rPr>
        <w:t xml:space="preserve">kunnen worden </w:t>
      </w:r>
      <w:r w:rsidR="00CD4C09">
        <w:rPr>
          <w:lang w:val="it-IT"/>
        </w:rPr>
        <w:t>in</w:t>
      </w:r>
      <w:r>
        <w:rPr>
          <w:lang w:val="it-IT"/>
        </w:rPr>
        <w:t>gezet</w:t>
      </w:r>
      <w:r w:rsidR="00CD4C09">
        <w:rPr>
          <w:lang w:val="it-IT"/>
        </w:rPr>
        <w:t xml:space="preserve"> voor de verschillende metingen die met deze meettrein worden uitgevoerd</w:t>
      </w:r>
      <w:r w:rsidR="00A86CF9">
        <w:rPr>
          <w:lang w:val="it-IT"/>
        </w:rPr>
        <w:t xml:space="preserve"> op het GSM-R netwerk.</w:t>
      </w:r>
    </w:p>
    <w:p w14:paraId="607C4303" w14:textId="77792998" w:rsidR="0007381E" w:rsidRDefault="0007381E" w:rsidP="0007381E">
      <w:pPr>
        <w:pStyle w:val="Kop1"/>
      </w:pPr>
      <w:bookmarkStart w:id="2" w:name="_Toc74129574"/>
      <w:r>
        <w:t>Doelstelling</w:t>
      </w:r>
      <w:bookmarkEnd w:id="2"/>
    </w:p>
    <w:p w14:paraId="74E229B3" w14:textId="1008D632" w:rsidR="00A21CCA" w:rsidRDefault="00D733BC" w:rsidP="004B777A">
      <w:pPr>
        <w:pStyle w:val="ListNumbers"/>
        <w:numPr>
          <w:ilvl w:val="0"/>
          <w:numId w:val="0"/>
        </w:numPr>
      </w:pPr>
      <w:r>
        <w:rPr>
          <w:lang w:val="it-IT"/>
        </w:rPr>
        <w:t xml:space="preserve">Het </w:t>
      </w:r>
      <w:r w:rsidRPr="0027451B">
        <w:t>doel</w:t>
      </w:r>
      <w:r>
        <w:t xml:space="preserve"> van deze </w:t>
      </w:r>
      <w:bookmarkStart w:id="3" w:name="_Toc17726371"/>
      <w:bookmarkEnd w:id="3"/>
      <w:r w:rsidR="001B5476">
        <w:t xml:space="preserve">configuratie specificatie </w:t>
      </w:r>
      <w:r w:rsidR="001676A1">
        <w:t xml:space="preserve">voor de meettrein MP Jules </w:t>
      </w:r>
      <w:r w:rsidR="001B5476">
        <w:t>i</w:t>
      </w:r>
      <w:r w:rsidR="00335951">
        <w:t xml:space="preserve">s om de maximale inzet van de verschillende meetsystemen </w:t>
      </w:r>
      <w:r w:rsidR="001676A1">
        <w:t xml:space="preserve">in deze meettrein </w:t>
      </w:r>
      <w:r w:rsidR="00C209E1">
        <w:t>te beschrijven</w:t>
      </w:r>
      <w:r w:rsidR="004F4100">
        <w:t xml:space="preserve"> </w:t>
      </w:r>
      <w:r w:rsidR="00026D10">
        <w:t xml:space="preserve">en </w:t>
      </w:r>
      <w:r w:rsidR="004F4100">
        <w:t xml:space="preserve">om </w:t>
      </w:r>
      <w:r w:rsidR="00995FB5">
        <w:t xml:space="preserve">te </w:t>
      </w:r>
      <w:r w:rsidR="004F4100">
        <w:t>voorkomen</w:t>
      </w:r>
      <w:r w:rsidR="00335951">
        <w:t xml:space="preserve"> dat het operationele verkeer op het GSM-R netwerk door de inzet van deze meetsystemen negatief wordt beïnvloed</w:t>
      </w:r>
      <w:r w:rsidR="006F3AC0">
        <w:t xml:space="preserve"> </w:t>
      </w:r>
      <w:r w:rsidR="00026D10">
        <w:t>op</w:t>
      </w:r>
      <w:r w:rsidR="006F3AC0">
        <w:t xml:space="preserve"> zowel capaciteit als performance management.</w:t>
      </w:r>
      <w:r w:rsidR="00A049AC">
        <w:t xml:space="preserve"> </w:t>
      </w:r>
      <w:r w:rsidR="00CE072F">
        <w:t xml:space="preserve">Tevens is het doel om te voorkomen dat de meetsystemen elkaar negatief gaan beïnvloeden. </w:t>
      </w:r>
      <w:r w:rsidR="00A049AC">
        <w:t xml:space="preserve">Daarnaast willen </w:t>
      </w:r>
      <w:r w:rsidR="00CE072F">
        <w:t>we zo weinig</w:t>
      </w:r>
      <w:r w:rsidR="00A049AC">
        <w:t xml:space="preserve"> mogelijk veranderingen</w:t>
      </w:r>
      <w:r w:rsidR="00CE072F">
        <w:t xml:space="preserve"> </w:t>
      </w:r>
      <w:r w:rsidR="009C48D4">
        <w:t>hebben</w:t>
      </w:r>
      <w:r w:rsidR="00A049AC">
        <w:t xml:space="preserve"> om continuïteit te krijgen in de uitvoering van de metingen.</w:t>
      </w:r>
    </w:p>
    <w:p w14:paraId="1B130DE4" w14:textId="347EA373" w:rsidR="00A0170D" w:rsidRDefault="00A0170D" w:rsidP="00A0170D">
      <w:pPr>
        <w:pStyle w:val="Kop1"/>
      </w:pPr>
      <w:bookmarkStart w:id="4" w:name="_Toc74129575"/>
      <w:r>
        <w:t>Meetsystemen</w:t>
      </w:r>
      <w:bookmarkEnd w:id="4"/>
    </w:p>
    <w:p w14:paraId="696AB9B4" w14:textId="63A83A6F" w:rsidR="006D792F" w:rsidRDefault="00F467F6" w:rsidP="00DA4D38">
      <w:pPr>
        <w:rPr>
          <w:lang w:val="it-IT"/>
        </w:rPr>
      </w:pPr>
      <w:r>
        <w:rPr>
          <w:lang w:val="it-IT"/>
        </w:rPr>
        <w:t xml:space="preserve">Op de meettrein MP Jules zijn </w:t>
      </w:r>
      <w:r w:rsidR="00C1370D">
        <w:rPr>
          <w:lang w:val="it-IT"/>
        </w:rPr>
        <w:t>verschillende</w:t>
      </w:r>
      <w:r>
        <w:rPr>
          <w:lang w:val="it-IT"/>
        </w:rPr>
        <w:t xml:space="preserve"> </w:t>
      </w:r>
      <w:r w:rsidR="004E289F">
        <w:rPr>
          <w:lang w:val="it-IT"/>
        </w:rPr>
        <w:t xml:space="preserve">GSM-R </w:t>
      </w:r>
      <w:r>
        <w:rPr>
          <w:lang w:val="it-IT"/>
        </w:rPr>
        <w:t xml:space="preserve">meetsystemen aanwezig. </w:t>
      </w:r>
      <w:r w:rsidR="00726CC0">
        <w:rPr>
          <w:lang w:val="it-IT"/>
        </w:rPr>
        <w:t>Er zijn t</w:t>
      </w:r>
      <w:r w:rsidR="006D792F">
        <w:rPr>
          <w:lang w:val="it-IT"/>
        </w:rPr>
        <w:t xml:space="preserve">wee vaste unattended probes </w:t>
      </w:r>
      <w:r w:rsidR="00FF2F9B">
        <w:rPr>
          <w:lang w:val="it-IT"/>
        </w:rPr>
        <w:t>(UAP</w:t>
      </w:r>
      <w:r w:rsidR="00726CC0">
        <w:rPr>
          <w:lang w:val="it-IT"/>
        </w:rPr>
        <w:t>s</w:t>
      </w:r>
      <w:r w:rsidR="00FF2F9B">
        <w:rPr>
          <w:lang w:val="it-IT"/>
        </w:rPr>
        <w:t xml:space="preserve">) </w:t>
      </w:r>
      <w:r w:rsidR="00B21CC8">
        <w:rPr>
          <w:lang w:val="it-IT"/>
        </w:rPr>
        <w:t xml:space="preserve">en </w:t>
      </w:r>
      <w:r w:rsidR="00B21CC8">
        <w:rPr>
          <w:rFonts w:cs="Calibri"/>
          <w:lang w:val="it-IT"/>
        </w:rPr>
        <w:t>éé</w:t>
      </w:r>
      <w:r w:rsidR="00B21CC8">
        <w:rPr>
          <w:lang w:val="it-IT"/>
        </w:rPr>
        <w:t>n a</w:t>
      </w:r>
      <w:r w:rsidR="00B21CC8" w:rsidRPr="00BE30A8">
        <w:t xml:space="preserve">utonomous </w:t>
      </w:r>
      <w:r w:rsidR="00B21CC8">
        <w:t>netwerk s</w:t>
      </w:r>
      <w:r w:rsidR="00B21CC8" w:rsidRPr="00BE30A8">
        <w:t>canner</w:t>
      </w:r>
      <w:r w:rsidR="00B21CC8">
        <w:rPr>
          <w:lang w:val="it-IT"/>
        </w:rPr>
        <w:t xml:space="preserve"> van </w:t>
      </w:r>
      <w:r w:rsidR="00B21CC8" w:rsidRPr="001C4428">
        <w:rPr>
          <w:lang w:val="it-IT"/>
        </w:rPr>
        <w:t>Rohde &amp; Schwarz</w:t>
      </w:r>
      <w:r w:rsidR="00B21CC8">
        <w:rPr>
          <w:lang w:val="it-IT"/>
        </w:rPr>
        <w:t xml:space="preserve"> </w:t>
      </w:r>
      <w:r w:rsidR="00FE5237">
        <w:rPr>
          <w:lang w:val="it-IT"/>
        </w:rPr>
        <w:t>(</w:t>
      </w:r>
      <w:r w:rsidR="00FE5237" w:rsidRPr="00BE30A8">
        <w:t>TSME6</w:t>
      </w:r>
      <w:r w:rsidR="00FE5237">
        <w:t xml:space="preserve">) </w:t>
      </w:r>
      <w:r w:rsidR="00304A31">
        <w:rPr>
          <w:lang w:val="it-IT"/>
        </w:rPr>
        <w:t>geïnstalleerd</w:t>
      </w:r>
      <w:r w:rsidR="006D792F">
        <w:rPr>
          <w:lang w:val="it-IT"/>
        </w:rPr>
        <w:t xml:space="preserve"> in de meettrein. Het betreft </w:t>
      </w:r>
      <w:r w:rsidR="006D792F">
        <w:rPr>
          <w:rFonts w:cs="Calibri"/>
          <w:lang w:val="it-IT"/>
        </w:rPr>
        <w:t>éé</w:t>
      </w:r>
      <w:r w:rsidR="006D792F">
        <w:rPr>
          <w:lang w:val="it-IT"/>
        </w:rPr>
        <w:t>n UAP</w:t>
      </w:r>
      <w:r w:rsidR="004E289F">
        <w:rPr>
          <w:rFonts w:cs="Calibri"/>
          <w:lang w:val="it-IT"/>
        </w:rPr>
        <w:t xml:space="preserve"> </w:t>
      </w:r>
      <w:r w:rsidR="006D792F">
        <w:rPr>
          <w:lang w:val="it-IT"/>
        </w:rPr>
        <w:t xml:space="preserve">van Expandium en </w:t>
      </w:r>
      <w:r w:rsidR="006D792F">
        <w:rPr>
          <w:rFonts w:cs="Calibri"/>
          <w:lang w:val="it-IT"/>
        </w:rPr>
        <w:t>éé</w:t>
      </w:r>
      <w:r w:rsidR="006D792F">
        <w:rPr>
          <w:lang w:val="it-IT"/>
        </w:rPr>
        <w:t xml:space="preserve">n </w:t>
      </w:r>
      <w:r w:rsidR="000872BE">
        <w:rPr>
          <w:lang w:val="it-IT"/>
        </w:rPr>
        <w:t xml:space="preserve">UAP </w:t>
      </w:r>
      <w:r w:rsidR="006D792F">
        <w:rPr>
          <w:lang w:val="it-IT"/>
        </w:rPr>
        <w:t>van Clear</w:t>
      </w:r>
      <w:r w:rsidR="004E289F">
        <w:rPr>
          <w:lang w:val="it-IT"/>
        </w:rPr>
        <w:t xml:space="preserve"> </w:t>
      </w:r>
      <w:r w:rsidR="006D792F">
        <w:rPr>
          <w:lang w:val="it-IT"/>
        </w:rPr>
        <w:t>CinCom.</w:t>
      </w:r>
      <w:r w:rsidR="004E289F">
        <w:rPr>
          <w:lang w:val="it-IT"/>
        </w:rPr>
        <w:t xml:space="preserve"> </w:t>
      </w:r>
      <w:r w:rsidR="009A7269">
        <w:rPr>
          <w:lang w:val="it-IT"/>
        </w:rPr>
        <w:t xml:space="preserve">Op moment dat de meettrein wordt opgestart </w:t>
      </w:r>
      <w:r w:rsidR="00630F05">
        <w:rPr>
          <w:lang w:val="it-IT"/>
        </w:rPr>
        <w:t xml:space="preserve">worden </w:t>
      </w:r>
      <w:r w:rsidR="009A7269">
        <w:rPr>
          <w:lang w:val="it-IT"/>
        </w:rPr>
        <w:t>de</w:t>
      </w:r>
      <w:r w:rsidR="001B6965">
        <w:rPr>
          <w:lang w:val="it-IT"/>
        </w:rPr>
        <w:t>ze</w:t>
      </w:r>
      <w:r w:rsidR="009A7269">
        <w:rPr>
          <w:lang w:val="it-IT"/>
        </w:rPr>
        <w:t xml:space="preserve"> probes </w:t>
      </w:r>
      <w:r w:rsidR="00630F05">
        <w:rPr>
          <w:lang w:val="it-IT"/>
        </w:rPr>
        <w:t xml:space="preserve">actief </w:t>
      </w:r>
      <w:r w:rsidR="009A7269">
        <w:rPr>
          <w:lang w:val="it-IT"/>
        </w:rPr>
        <w:t xml:space="preserve">en zullen de </w:t>
      </w:r>
      <w:r w:rsidR="00C07074">
        <w:rPr>
          <w:lang w:val="it-IT"/>
        </w:rPr>
        <w:t>ingestelde call-scenario’s automatisch worden geactiveerd om verkeer te generen en daarmee data te verzamelen van het GSM-R netwerk</w:t>
      </w:r>
      <w:r w:rsidR="001B6965">
        <w:rPr>
          <w:lang w:val="it-IT"/>
        </w:rPr>
        <w:t xml:space="preserve"> voor de KPI v</w:t>
      </w:r>
      <w:r w:rsidR="00AD50C6">
        <w:rPr>
          <w:lang w:val="it-IT"/>
        </w:rPr>
        <w:t>erificatie</w:t>
      </w:r>
      <w:r w:rsidR="001B6965">
        <w:rPr>
          <w:lang w:val="it-IT"/>
        </w:rPr>
        <w:t>metingen</w:t>
      </w:r>
      <w:r w:rsidR="009C79A0">
        <w:rPr>
          <w:lang w:val="it-IT"/>
        </w:rPr>
        <w:t xml:space="preserve"> ten behoeve van </w:t>
      </w:r>
      <w:r w:rsidR="00861722">
        <w:rPr>
          <w:lang w:val="it-IT"/>
        </w:rPr>
        <w:t>capaciteit en performance mgt</w:t>
      </w:r>
      <w:r w:rsidR="00C07074">
        <w:rPr>
          <w:lang w:val="it-IT"/>
        </w:rPr>
        <w:t>.</w:t>
      </w:r>
      <w:r w:rsidR="007E3584">
        <w:rPr>
          <w:lang w:val="it-IT"/>
        </w:rPr>
        <w:t xml:space="preserve"> </w:t>
      </w:r>
      <w:r w:rsidR="00E12C14">
        <w:rPr>
          <w:lang w:val="it-IT"/>
        </w:rPr>
        <w:t xml:space="preserve">Buiten de unattended probes </w:t>
      </w:r>
      <w:r w:rsidR="004E289F">
        <w:rPr>
          <w:lang w:val="it-IT"/>
        </w:rPr>
        <w:t xml:space="preserve">wordt </w:t>
      </w:r>
      <w:r w:rsidR="00E12C14">
        <w:rPr>
          <w:lang w:val="it-IT"/>
        </w:rPr>
        <w:t xml:space="preserve">ook gebruik gemaakt van de Romes meetset </w:t>
      </w:r>
      <w:r w:rsidR="004E289F">
        <w:rPr>
          <w:lang w:val="it-IT"/>
        </w:rPr>
        <w:t xml:space="preserve">op de </w:t>
      </w:r>
      <w:r w:rsidR="00E12C14">
        <w:rPr>
          <w:lang w:val="it-IT"/>
        </w:rPr>
        <w:t>meet</w:t>
      </w:r>
      <w:r w:rsidR="004E289F">
        <w:rPr>
          <w:lang w:val="it-IT"/>
        </w:rPr>
        <w:t xml:space="preserve">trein die voorafgaand van de metingen wordt opgesteld. De Romes meetset is niet unattended en ook niet vast </w:t>
      </w:r>
      <w:r w:rsidR="001B306F" w:rsidRPr="001B306F">
        <w:t>geïnstalleerd</w:t>
      </w:r>
      <w:r w:rsidR="004E289F">
        <w:rPr>
          <w:lang w:val="it-IT"/>
        </w:rPr>
        <w:t xml:space="preserve"> op de meettrein.</w:t>
      </w:r>
    </w:p>
    <w:p w14:paraId="35792436" w14:textId="7C05FCA4" w:rsidR="000872BE" w:rsidRDefault="000872BE" w:rsidP="000872BE">
      <w:pPr>
        <w:pStyle w:val="Kop2"/>
      </w:pPr>
      <w:bookmarkStart w:id="5" w:name="_Toc74129576"/>
      <w:r>
        <w:t>UAP Expandium</w:t>
      </w:r>
      <w:bookmarkEnd w:id="5"/>
    </w:p>
    <w:p w14:paraId="7D24D8B7" w14:textId="47D69847" w:rsidR="006D792F" w:rsidRDefault="00D033E9" w:rsidP="00DA4D38">
      <w:r>
        <w:t>De unattended probe van Expandium is voorzien van twee GSM-R modem</w:t>
      </w:r>
      <w:r w:rsidR="00F87459">
        <w:t>s</w:t>
      </w:r>
      <w:r>
        <w:t xml:space="preserve"> van het type Triorail </w:t>
      </w:r>
      <w:r w:rsidR="00F3339D" w:rsidRPr="00F3339D">
        <w:t>TTS-TRC5</w:t>
      </w:r>
      <w:r w:rsidR="00F87459">
        <w:t xml:space="preserve"> waarmee met behulp van verschillende call scenario’s </w:t>
      </w:r>
      <w:r w:rsidR="00516A12">
        <w:t>Circuit</w:t>
      </w:r>
      <w:r w:rsidR="00F87459">
        <w:t xml:space="preserve"> </w:t>
      </w:r>
      <w:r w:rsidR="00516A12">
        <w:t>Switched</w:t>
      </w:r>
      <w:r w:rsidR="00F87459">
        <w:t xml:space="preserve"> en </w:t>
      </w:r>
      <w:r w:rsidR="00516A12">
        <w:t>Packet</w:t>
      </w:r>
      <w:r w:rsidR="00F87459">
        <w:t xml:space="preserve"> </w:t>
      </w:r>
      <w:r w:rsidR="00516A12">
        <w:t>Switched</w:t>
      </w:r>
      <w:r w:rsidR="00F87459">
        <w:t xml:space="preserve"> </w:t>
      </w:r>
      <w:r w:rsidR="00D53C79">
        <w:t>sessies</w:t>
      </w:r>
      <w:r w:rsidR="00F87459">
        <w:t xml:space="preserve"> kunnen worden opgezet.</w:t>
      </w:r>
    </w:p>
    <w:p w14:paraId="6F4A6A0D" w14:textId="0165937E" w:rsidR="00915747" w:rsidRDefault="00915747" w:rsidP="00915747">
      <w:pPr>
        <w:pStyle w:val="Kop2"/>
      </w:pPr>
      <w:bookmarkStart w:id="6" w:name="_Toc74129577"/>
      <w:r>
        <w:t>UAP Clear CinCom</w:t>
      </w:r>
      <w:bookmarkEnd w:id="6"/>
    </w:p>
    <w:p w14:paraId="30D80671" w14:textId="4026427D" w:rsidR="00915747" w:rsidRDefault="00915747" w:rsidP="00915747">
      <w:r>
        <w:t xml:space="preserve">De unattended probe van Clear CinCom is voorzien van drie GSM-R modems waarvan er </w:t>
      </w:r>
      <w:r w:rsidR="000A75DC">
        <w:rPr>
          <w:rFonts w:cs="Calibri"/>
          <w:lang w:val="it-IT"/>
        </w:rPr>
        <w:t>éé</w:t>
      </w:r>
      <w:r w:rsidR="000A75DC">
        <w:rPr>
          <w:lang w:val="it-IT"/>
        </w:rPr>
        <w:t>n</w:t>
      </w:r>
      <w:r w:rsidR="000A75DC">
        <w:t xml:space="preserve"> </w:t>
      </w:r>
      <w:r>
        <w:t>van het type Triorail TRC</w:t>
      </w:r>
      <w:r w:rsidR="001B4470">
        <w:t>-6RM</w:t>
      </w:r>
      <w:r>
        <w:t xml:space="preserve"> </w:t>
      </w:r>
      <w:r w:rsidR="000A75DC">
        <w:t>is</w:t>
      </w:r>
      <w:r w:rsidR="00CF1251">
        <w:t xml:space="preserve"> en</w:t>
      </w:r>
      <w:r w:rsidR="000A75DC">
        <w:t xml:space="preserve"> twee</w:t>
      </w:r>
      <w:r w:rsidR="00CF1251">
        <w:t xml:space="preserve"> van </w:t>
      </w:r>
      <w:r>
        <w:t>het type Funkwerk MT5</w:t>
      </w:r>
      <w:r w:rsidR="000A75DC">
        <w:t>E</w:t>
      </w:r>
      <w:r>
        <w:t xml:space="preserve"> waarmee met behulp van verschillende call scenario’s </w:t>
      </w:r>
      <w:r w:rsidR="00516A12">
        <w:t>Circuit</w:t>
      </w:r>
      <w:r>
        <w:t xml:space="preserve"> </w:t>
      </w:r>
      <w:r w:rsidR="00516A12">
        <w:t>Switched</w:t>
      </w:r>
      <w:r>
        <w:t xml:space="preserve"> en </w:t>
      </w:r>
      <w:r w:rsidR="00516A12">
        <w:t>Packet</w:t>
      </w:r>
      <w:r>
        <w:t xml:space="preserve"> </w:t>
      </w:r>
      <w:r w:rsidR="00516A12">
        <w:t>Switched</w:t>
      </w:r>
      <w:r>
        <w:t xml:space="preserve"> </w:t>
      </w:r>
      <w:r w:rsidR="00CC2582">
        <w:t>sessies</w:t>
      </w:r>
      <w:r>
        <w:t xml:space="preserve"> kunnen worden opgezet.</w:t>
      </w:r>
    </w:p>
    <w:p w14:paraId="5BC32497" w14:textId="39A61AC0" w:rsidR="00A12A00" w:rsidRDefault="00A12A00" w:rsidP="00A12A00">
      <w:pPr>
        <w:pStyle w:val="Kop2"/>
      </w:pPr>
      <w:bookmarkStart w:id="7" w:name="_Toc74129578"/>
      <w:r>
        <w:t xml:space="preserve">Romes </w:t>
      </w:r>
      <w:r w:rsidR="00AA08BE">
        <w:t>M</w:t>
      </w:r>
      <w:r>
        <w:t>eetset</w:t>
      </w:r>
      <w:bookmarkEnd w:id="7"/>
    </w:p>
    <w:p w14:paraId="67EED1D8" w14:textId="0886850B" w:rsidR="00E109FA" w:rsidRDefault="00DF32FA" w:rsidP="004E0089">
      <w:r>
        <w:t xml:space="preserve">De Romes meetset is voorzien van vier GSM-R modems waarvan er </w:t>
      </w:r>
      <w:r w:rsidR="00F11E12">
        <w:rPr>
          <w:rFonts w:cs="Calibri"/>
          <w:lang w:val="it-IT"/>
        </w:rPr>
        <w:t>drie</w:t>
      </w:r>
      <w:r>
        <w:t xml:space="preserve"> van het type Triorail TRC5 </w:t>
      </w:r>
      <w:r w:rsidR="00F11E12">
        <w:t>zijn</w:t>
      </w:r>
      <w:r>
        <w:t xml:space="preserve"> en </w:t>
      </w:r>
      <w:r w:rsidR="00F11E12">
        <w:rPr>
          <w:rFonts w:cs="Calibri"/>
          <w:lang w:val="it-IT"/>
        </w:rPr>
        <w:t>éé</w:t>
      </w:r>
      <w:r w:rsidR="00F11E12">
        <w:rPr>
          <w:lang w:val="it-IT"/>
        </w:rPr>
        <w:t>n</w:t>
      </w:r>
      <w:r>
        <w:t xml:space="preserve"> van het type </w:t>
      </w:r>
      <w:r w:rsidR="00F11E12">
        <w:t>S75</w:t>
      </w:r>
      <w:r>
        <w:t xml:space="preserve"> waarmee met behulp van verschillende call scenario’s </w:t>
      </w:r>
      <w:r w:rsidR="00516A12">
        <w:t>Circuit</w:t>
      </w:r>
      <w:r>
        <w:t xml:space="preserve"> </w:t>
      </w:r>
      <w:r w:rsidR="00516A12">
        <w:t>Switched</w:t>
      </w:r>
      <w:r>
        <w:t xml:space="preserve"> en </w:t>
      </w:r>
      <w:r w:rsidR="00516A12">
        <w:t>Packet</w:t>
      </w:r>
      <w:r>
        <w:t xml:space="preserve"> </w:t>
      </w:r>
      <w:r w:rsidR="00516A12">
        <w:t>Switched</w:t>
      </w:r>
      <w:r>
        <w:t xml:space="preserve"> </w:t>
      </w:r>
      <w:r w:rsidR="002E3E68">
        <w:t>sessies</w:t>
      </w:r>
      <w:r>
        <w:t xml:space="preserve"> kunnen worden opgezet.</w:t>
      </w:r>
    </w:p>
    <w:p w14:paraId="5724E071" w14:textId="1729F217" w:rsidR="00930C07" w:rsidRDefault="00930C07" w:rsidP="00930C07">
      <w:pPr>
        <w:pStyle w:val="Kop1"/>
      </w:pPr>
      <w:bookmarkStart w:id="8" w:name="_Toc74129579"/>
      <w:r>
        <w:lastRenderedPageBreak/>
        <w:t>Metingen</w:t>
      </w:r>
      <w:bookmarkEnd w:id="8"/>
    </w:p>
    <w:p w14:paraId="1FD20B4C" w14:textId="0E9CC179" w:rsidR="00405A2A" w:rsidRDefault="00405A2A" w:rsidP="0043596B">
      <w:pPr>
        <w:rPr>
          <w:lang w:val="it-IT"/>
        </w:rPr>
      </w:pPr>
      <w:r>
        <w:rPr>
          <w:lang w:val="it-IT"/>
        </w:rPr>
        <w:t xml:space="preserve">De meettrein MP Jules wordt voor GSM-R ingezet om verschillende netwerkmetingen te </w:t>
      </w:r>
      <w:r w:rsidR="001B6965">
        <w:rPr>
          <w:lang w:val="it-IT"/>
        </w:rPr>
        <w:t xml:space="preserve">kunnen </w:t>
      </w:r>
      <w:r>
        <w:rPr>
          <w:lang w:val="it-IT"/>
        </w:rPr>
        <w:t>verrichten.</w:t>
      </w:r>
      <w:r w:rsidR="001B6965">
        <w:rPr>
          <w:lang w:val="it-IT"/>
        </w:rPr>
        <w:t xml:space="preserve"> </w:t>
      </w:r>
      <w:r>
        <w:rPr>
          <w:lang w:val="it-IT"/>
        </w:rPr>
        <w:t xml:space="preserve">De verschillende netwerkmetingen </w:t>
      </w:r>
      <w:r w:rsidR="009C66DC">
        <w:rPr>
          <w:lang w:val="it-IT"/>
        </w:rPr>
        <w:t>zijn als volgt</w:t>
      </w:r>
      <w:r>
        <w:rPr>
          <w:lang w:val="it-IT"/>
        </w:rPr>
        <w:t>;</w:t>
      </w:r>
      <w:r w:rsidR="005E71A4">
        <w:rPr>
          <w:lang w:val="it-IT"/>
        </w:rPr>
        <w:br/>
      </w:r>
    </w:p>
    <w:p w14:paraId="3E45CBDC" w14:textId="35267FEA" w:rsidR="00405A2A" w:rsidRDefault="00F96E0E">
      <w:pPr>
        <w:pStyle w:val="Lijstalinea"/>
      </w:pPr>
      <w:r>
        <w:t xml:space="preserve">KPI </w:t>
      </w:r>
      <w:r w:rsidR="001E54A8">
        <w:t>v</w:t>
      </w:r>
      <w:r w:rsidR="00803A92">
        <w:t>erificatie</w:t>
      </w:r>
      <w:r w:rsidR="001E54A8">
        <w:t>meting</w:t>
      </w:r>
      <w:r w:rsidR="00EF2A94">
        <w:t>en</w:t>
      </w:r>
    </w:p>
    <w:p w14:paraId="7DA92D0D" w14:textId="210609CE" w:rsidR="00405A2A" w:rsidRDefault="00405A2A">
      <w:pPr>
        <w:pStyle w:val="Lijstalinea"/>
      </w:pPr>
      <w:r>
        <w:t>V</w:t>
      </w:r>
      <w:r w:rsidR="00803A92">
        <w:t>alidatie</w:t>
      </w:r>
      <w:r>
        <w:t>metingen</w:t>
      </w:r>
    </w:p>
    <w:p w14:paraId="71806758" w14:textId="35D26627" w:rsidR="008B32AC" w:rsidRDefault="008B32AC">
      <w:pPr>
        <w:pStyle w:val="Lijstalinea"/>
      </w:pPr>
      <w:r>
        <w:t>Tuning</w:t>
      </w:r>
    </w:p>
    <w:p w14:paraId="47DBC096" w14:textId="1BB20121" w:rsidR="007D3913" w:rsidRDefault="007D3913">
      <w:pPr>
        <w:pStyle w:val="Lijstalinea"/>
      </w:pPr>
      <w:r>
        <w:t>EoG metingen</w:t>
      </w:r>
    </w:p>
    <w:p w14:paraId="42757875" w14:textId="47855ED1" w:rsidR="00405A2A" w:rsidRDefault="00405A2A">
      <w:pPr>
        <w:pStyle w:val="Lijstalinea"/>
      </w:pPr>
      <w:r>
        <w:t>SLA metingen</w:t>
      </w:r>
    </w:p>
    <w:p w14:paraId="7F39BC5B" w14:textId="49A69A7A" w:rsidR="009A7269" w:rsidRPr="009A7269" w:rsidRDefault="00F17035">
      <w:pPr>
        <w:pStyle w:val="Lijstalinea"/>
      </w:pPr>
      <w:r>
        <w:t>Ad hoc metingen</w:t>
      </w:r>
    </w:p>
    <w:p w14:paraId="22477CF9" w14:textId="0ADB4B29" w:rsidR="00A22CD1" w:rsidRDefault="00F17035" w:rsidP="00F17035">
      <w:r w:rsidRPr="00F17035">
        <w:t xml:space="preserve">Voor bovenstaande metingen gelden </w:t>
      </w:r>
      <w:r w:rsidR="001B6965">
        <w:t>verschillende maximale</w:t>
      </w:r>
      <w:r>
        <w:t xml:space="preserve"> configuraties op de meetsystemen die op de meettrein actief </w:t>
      </w:r>
      <w:r w:rsidR="00FB37BC">
        <w:t xml:space="preserve">kunnen </w:t>
      </w:r>
      <w:r>
        <w:t>zijn</w:t>
      </w:r>
      <w:r w:rsidR="00023F9D">
        <w:t>.</w:t>
      </w:r>
      <w:r>
        <w:t xml:space="preserve"> </w:t>
      </w:r>
      <w:r w:rsidR="00023F9D">
        <w:t>Hierbij geldt</w:t>
      </w:r>
      <w:r w:rsidR="001B29DC">
        <w:t xml:space="preserve"> een maximaal aantal </w:t>
      </w:r>
      <w:r w:rsidR="00125229">
        <w:t xml:space="preserve">actieve </w:t>
      </w:r>
      <w:r w:rsidR="001B29DC">
        <w:t xml:space="preserve">modems </w:t>
      </w:r>
      <w:r>
        <w:t>om het operationele netwerk</w:t>
      </w:r>
      <w:r w:rsidR="00125229">
        <w:t>,</w:t>
      </w:r>
      <w:r>
        <w:t xml:space="preserve"> </w:t>
      </w:r>
      <w:r w:rsidR="00125229">
        <w:t xml:space="preserve">en elkaar onderling, </w:t>
      </w:r>
      <w:r>
        <w:t>niet negatief te beïnvloeden.</w:t>
      </w:r>
    </w:p>
    <w:p w14:paraId="33294CE0" w14:textId="77777777" w:rsidR="00CF5253" w:rsidRPr="008F2444" w:rsidRDefault="00CF5253" w:rsidP="00CF5253">
      <w:pPr>
        <w:pStyle w:val="Kop1"/>
      </w:pPr>
      <w:bookmarkStart w:id="9" w:name="_Toc74129580"/>
      <w:r w:rsidRPr="008F2444">
        <w:t>Antenne-aansluitingen</w:t>
      </w:r>
      <w:bookmarkEnd w:id="9"/>
    </w:p>
    <w:p w14:paraId="5276F8C1" w14:textId="2EB70517" w:rsidR="00CF5253" w:rsidRDefault="00CF5253" w:rsidP="00CF5253">
      <w:pPr>
        <w:rPr>
          <w:lang w:val="it-IT"/>
        </w:rPr>
      </w:pPr>
      <w:r>
        <w:rPr>
          <w:lang w:val="it-IT"/>
        </w:rPr>
        <w:t xml:space="preserve">Op de meettrein MP Jules zijn 8 </w:t>
      </w:r>
      <w:r w:rsidR="00DA0015">
        <w:rPr>
          <w:lang w:val="it-IT"/>
        </w:rPr>
        <w:t xml:space="preserve">GSM-R </w:t>
      </w:r>
      <w:r w:rsidR="00814F93">
        <w:rPr>
          <w:lang w:val="it-IT"/>
        </w:rPr>
        <w:t xml:space="preserve">en 1 C2000 </w:t>
      </w:r>
      <w:r>
        <w:rPr>
          <w:lang w:val="it-IT"/>
        </w:rPr>
        <w:t xml:space="preserve">antennepositie beschikbaar. </w:t>
      </w:r>
      <w:r w:rsidR="00C64735">
        <w:rPr>
          <w:lang w:val="it-IT"/>
        </w:rPr>
        <w:t>Antennepositie 3, 4</w:t>
      </w:r>
      <w:r w:rsidR="00C030CC">
        <w:rPr>
          <w:lang w:val="it-IT"/>
        </w:rPr>
        <w:t xml:space="preserve">, 5 en 6 zijn uitgerust met een GPS aansluiting. </w:t>
      </w:r>
      <w:r>
        <w:rPr>
          <w:lang w:val="it-IT"/>
        </w:rPr>
        <w:t>Deze zijn als volgt op het dak gemonteerd en komen overeen met het aansluitpaneel welke in de trein aanwezig is;</w:t>
      </w:r>
    </w:p>
    <w:p w14:paraId="5DBE3787" w14:textId="3E4B1DCB" w:rsidR="00F25CFA" w:rsidRDefault="005769CF" w:rsidP="00F25CFA">
      <w:pPr>
        <w:keepNext/>
      </w:pPr>
      <w:r>
        <w:rPr>
          <w:noProof/>
        </w:rPr>
        <w:drawing>
          <wp:inline distT="0" distB="0" distL="0" distR="0" wp14:anchorId="3DA22B69" wp14:editId="6519C127">
            <wp:extent cx="5297214" cy="1097266"/>
            <wp:effectExtent l="0" t="0" r="0" b="8255"/>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07220" cy="1140767"/>
                    </a:xfrm>
                    <a:prstGeom prst="rect">
                      <a:avLst/>
                    </a:prstGeom>
                  </pic:spPr>
                </pic:pic>
              </a:graphicData>
            </a:graphic>
          </wp:inline>
        </w:drawing>
      </w:r>
    </w:p>
    <w:p w14:paraId="478FFD29" w14:textId="74CC4AC8" w:rsidR="00CF5253" w:rsidRPr="00F25CFA" w:rsidRDefault="00F25CFA" w:rsidP="00CF5253">
      <w:pPr>
        <w:pStyle w:val="Bijschrift"/>
        <w:rPr>
          <w:lang w:val="it-IT"/>
        </w:rPr>
      </w:pPr>
      <w:r w:rsidRPr="00AD14FF">
        <w:rPr>
          <w:lang w:val="nl-NL"/>
        </w:rPr>
        <w:t>Figu</w:t>
      </w:r>
      <w:r w:rsidR="00E24D45">
        <w:rPr>
          <w:lang w:val="nl-NL"/>
        </w:rPr>
        <w:t>ur</w:t>
      </w:r>
      <w:r w:rsidRPr="00AD14FF">
        <w:rPr>
          <w:lang w:val="nl-NL"/>
        </w:rPr>
        <w:t xml:space="preserve"> </w:t>
      </w:r>
      <w:r>
        <w:fldChar w:fldCharType="begin"/>
      </w:r>
      <w:r w:rsidRPr="00AD14FF">
        <w:rPr>
          <w:lang w:val="nl-NL"/>
        </w:rPr>
        <w:instrText xml:space="preserve"> SEQ Figure \* ARABIC </w:instrText>
      </w:r>
      <w:r>
        <w:fldChar w:fldCharType="separate"/>
      </w:r>
      <w:r w:rsidR="00823DC7">
        <w:rPr>
          <w:noProof/>
          <w:lang w:val="nl-NL"/>
        </w:rPr>
        <w:t>1</w:t>
      </w:r>
      <w:r>
        <w:fldChar w:fldCharType="end"/>
      </w:r>
    </w:p>
    <w:p w14:paraId="0285F563" w14:textId="6CAD5735" w:rsidR="00CF5253" w:rsidRDefault="00CF5253" w:rsidP="00CF5253">
      <w:pPr>
        <w:pStyle w:val="Bijschriftvolg"/>
        <w:rPr>
          <w:i w:val="0"/>
          <w:sz w:val="22"/>
          <w:lang w:val="it-IT"/>
        </w:rPr>
      </w:pPr>
      <w:r w:rsidRPr="005A6392">
        <w:rPr>
          <w:i w:val="0"/>
          <w:sz w:val="22"/>
          <w:lang w:val="it-IT"/>
        </w:rPr>
        <w:t xml:space="preserve">De unattended probes </w:t>
      </w:r>
      <w:r>
        <w:rPr>
          <w:i w:val="0"/>
          <w:sz w:val="22"/>
          <w:lang w:val="it-IT"/>
        </w:rPr>
        <w:t xml:space="preserve">en de </w:t>
      </w:r>
      <w:r w:rsidR="006A5496">
        <w:rPr>
          <w:i w:val="0"/>
          <w:sz w:val="22"/>
          <w:lang w:val="it-IT"/>
        </w:rPr>
        <w:t>A</w:t>
      </w:r>
      <w:r w:rsidRPr="003E285A">
        <w:rPr>
          <w:i w:val="0"/>
          <w:sz w:val="22"/>
          <w:lang w:val="it-IT"/>
        </w:rPr>
        <w:t>utonomous</w:t>
      </w:r>
      <w:r>
        <w:rPr>
          <w:i w:val="0"/>
          <w:sz w:val="22"/>
          <w:lang w:val="it-IT"/>
        </w:rPr>
        <w:t xml:space="preserve"> </w:t>
      </w:r>
      <w:r w:rsidR="006A5496">
        <w:rPr>
          <w:i w:val="0"/>
          <w:sz w:val="22"/>
          <w:lang w:val="it-IT"/>
        </w:rPr>
        <w:t>S</w:t>
      </w:r>
      <w:r>
        <w:rPr>
          <w:i w:val="0"/>
          <w:sz w:val="22"/>
          <w:lang w:val="it-IT"/>
        </w:rPr>
        <w:t xml:space="preserve">canner </w:t>
      </w:r>
      <w:r w:rsidRPr="005A6392">
        <w:rPr>
          <w:i w:val="0"/>
          <w:sz w:val="22"/>
          <w:lang w:val="it-IT"/>
        </w:rPr>
        <w:t>krijgen hun eigen (vaste) antennepositie toegewezen.</w:t>
      </w:r>
      <w:r>
        <w:rPr>
          <w:i w:val="0"/>
          <w:sz w:val="22"/>
          <w:lang w:val="it-IT"/>
        </w:rPr>
        <w:t xml:space="preserve"> De</w:t>
      </w:r>
      <w:r w:rsidR="009B60E6">
        <w:rPr>
          <w:i w:val="0"/>
          <w:sz w:val="22"/>
          <w:lang w:val="it-IT"/>
        </w:rPr>
        <w:t>ze</w:t>
      </w:r>
      <w:r>
        <w:rPr>
          <w:i w:val="0"/>
          <w:sz w:val="22"/>
          <w:lang w:val="it-IT"/>
        </w:rPr>
        <w:t xml:space="preserve"> antenneposities zijn als volgt ingedeeld;</w:t>
      </w:r>
      <w:r w:rsidR="00332280">
        <w:rPr>
          <w:i w:val="0"/>
          <w:sz w:val="22"/>
          <w:lang w:val="it-IT"/>
        </w:rPr>
        <w:br/>
      </w:r>
    </w:p>
    <w:tbl>
      <w:tblPr>
        <w:tblStyle w:val="Tabelraster"/>
        <w:tblW w:w="7792" w:type="dxa"/>
        <w:tblLayout w:type="fixed"/>
        <w:tblLook w:val="04A0" w:firstRow="1" w:lastRow="0" w:firstColumn="1" w:lastColumn="0" w:noHBand="0" w:noVBand="1"/>
      </w:tblPr>
      <w:tblGrid>
        <w:gridCol w:w="2689"/>
        <w:gridCol w:w="2551"/>
        <w:gridCol w:w="2552"/>
      </w:tblGrid>
      <w:tr w:rsidR="00F25CFA" w14:paraId="609B5B18" w14:textId="77777777" w:rsidTr="003C3BDE">
        <w:tc>
          <w:tcPr>
            <w:tcW w:w="2689" w:type="dxa"/>
            <w:shd w:val="clear" w:color="auto" w:fill="1F497D" w:themeFill="text2"/>
          </w:tcPr>
          <w:p w14:paraId="2E8E35A7" w14:textId="4F589EB8" w:rsidR="00332280" w:rsidRPr="00303FBC" w:rsidRDefault="00332280" w:rsidP="00C0142E">
            <w:pPr>
              <w:rPr>
                <w:color w:val="FFFFFF" w:themeColor="background1"/>
                <w:lang w:val="it-IT"/>
              </w:rPr>
            </w:pPr>
            <w:r>
              <w:rPr>
                <w:color w:val="FFFFFF" w:themeColor="background1"/>
                <w:lang w:val="it-IT"/>
              </w:rPr>
              <w:t>TYPE</w:t>
            </w:r>
          </w:p>
        </w:tc>
        <w:tc>
          <w:tcPr>
            <w:tcW w:w="2551" w:type="dxa"/>
            <w:shd w:val="clear" w:color="auto" w:fill="1F497D" w:themeFill="text2"/>
          </w:tcPr>
          <w:p w14:paraId="20AD185E" w14:textId="5DE6C6FB" w:rsidR="00332280" w:rsidRPr="00303FBC" w:rsidRDefault="00332280" w:rsidP="00C0142E">
            <w:pPr>
              <w:rPr>
                <w:color w:val="FFFFFF" w:themeColor="background1"/>
                <w:lang w:val="it-IT"/>
              </w:rPr>
            </w:pPr>
            <w:r>
              <w:rPr>
                <w:color w:val="FFFFFF" w:themeColor="background1"/>
                <w:lang w:val="it-IT"/>
              </w:rPr>
              <w:t>MODEM</w:t>
            </w:r>
          </w:p>
        </w:tc>
        <w:tc>
          <w:tcPr>
            <w:tcW w:w="2552" w:type="dxa"/>
            <w:shd w:val="clear" w:color="auto" w:fill="1F497D" w:themeFill="text2"/>
          </w:tcPr>
          <w:p w14:paraId="2B8C99AD" w14:textId="38FCC02F" w:rsidR="00332280" w:rsidRPr="00303FBC" w:rsidRDefault="00332280" w:rsidP="00C0142E">
            <w:pPr>
              <w:rPr>
                <w:color w:val="FFFFFF" w:themeColor="background1"/>
                <w:lang w:val="it-IT"/>
              </w:rPr>
            </w:pPr>
            <w:r>
              <w:rPr>
                <w:color w:val="FFFFFF" w:themeColor="background1"/>
                <w:lang w:val="it-IT"/>
              </w:rPr>
              <w:t>ANTENNEPOSITIE</w:t>
            </w:r>
          </w:p>
        </w:tc>
      </w:tr>
      <w:tr w:rsidR="00F25CFA" w14:paraId="05817862" w14:textId="77777777" w:rsidTr="003C3BDE">
        <w:trPr>
          <w:trHeight w:val="398"/>
        </w:trPr>
        <w:tc>
          <w:tcPr>
            <w:tcW w:w="2689" w:type="dxa"/>
          </w:tcPr>
          <w:p w14:paraId="4302A274" w14:textId="6F4810C9" w:rsidR="00332280" w:rsidRPr="005E71A4" w:rsidRDefault="001C4428" w:rsidP="00C0142E">
            <w:pPr>
              <w:rPr>
                <w:lang w:val="it-IT"/>
              </w:rPr>
            </w:pPr>
            <w:r w:rsidRPr="005E71A4">
              <w:rPr>
                <w:lang w:val="it-IT"/>
              </w:rPr>
              <w:t>E</w:t>
            </w:r>
            <w:r w:rsidR="00850872" w:rsidRPr="005E71A4">
              <w:rPr>
                <w:lang w:val="it-IT"/>
              </w:rPr>
              <w:t>XPANDIUM</w:t>
            </w:r>
          </w:p>
        </w:tc>
        <w:tc>
          <w:tcPr>
            <w:tcW w:w="2551" w:type="dxa"/>
          </w:tcPr>
          <w:p w14:paraId="571F03D9" w14:textId="35A94AD9" w:rsidR="00332280" w:rsidRPr="005E71A4" w:rsidRDefault="001C4428" w:rsidP="00C0142E">
            <w:pPr>
              <w:rPr>
                <w:lang w:val="it-IT"/>
              </w:rPr>
            </w:pPr>
            <w:r w:rsidRPr="005E71A4">
              <w:rPr>
                <w:lang w:val="it-IT"/>
              </w:rPr>
              <w:t>M</w:t>
            </w:r>
            <w:r w:rsidR="00850872" w:rsidRPr="005E71A4">
              <w:rPr>
                <w:lang w:val="it-IT"/>
              </w:rPr>
              <w:t>ODEM</w:t>
            </w:r>
            <w:r w:rsidR="00F25CFA" w:rsidRPr="005E71A4">
              <w:rPr>
                <w:lang w:val="it-IT"/>
              </w:rPr>
              <w:t>-1</w:t>
            </w:r>
          </w:p>
        </w:tc>
        <w:tc>
          <w:tcPr>
            <w:tcW w:w="2552" w:type="dxa"/>
          </w:tcPr>
          <w:p w14:paraId="5BE36F27" w14:textId="19DF1DF7" w:rsidR="00332280" w:rsidRPr="005E71A4" w:rsidRDefault="00F25CFA" w:rsidP="00C0142E">
            <w:pPr>
              <w:rPr>
                <w:lang w:val="it-IT"/>
              </w:rPr>
            </w:pPr>
            <w:r w:rsidRPr="005E71A4">
              <w:rPr>
                <w:lang w:val="it-IT"/>
              </w:rPr>
              <w:t>P</w:t>
            </w:r>
            <w:r w:rsidR="00850872" w:rsidRPr="005E71A4">
              <w:rPr>
                <w:lang w:val="it-IT"/>
              </w:rPr>
              <w:t>OSITIE</w:t>
            </w:r>
            <w:r w:rsidRPr="005E71A4">
              <w:rPr>
                <w:lang w:val="it-IT"/>
              </w:rPr>
              <w:t xml:space="preserve"> </w:t>
            </w:r>
            <w:r w:rsidR="002172D6" w:rsidRPr="005E71A4">
              <w:rPr>
                <w:lang w:val="it-IT"/>
              </w:rPr>
              <w:t>6</w:t>
            </w:r>
          </w:p>
        </w:tc>
      </w:tr>
      <w:tr w:rsidR="00F25CFA" w14:paraId="036C8775" w14:textId="77777777" w:rsidTr="003C3BDE">
        <w:tc>
          <w:tcPr>
            <w:tcW w:w="2689" w:type="dxa"/>
          </w:tcPr>
          <w:p w14:paraId="52F3F89B" w14:textId="52EC0AE2" w:rsidR="00332280" w:rsidRPr="005E71A4" w:rsidRDefault="001C4428" w:rsidP="00C0142E">
            <w:pPr>
              <w:rPr>
                <w:lang w:val="it-IT"/>
              </w:rPr>
            </w:pPr>
            <w:r w:rsidRPr="005E71A4">
              <w:rPr>
                <w:lang w:val="it-IT"/>
              </w:rPr>
              <w:t>E</w:t>
            </w:r>
            <w:r w:rsidR="00850872" w:rsidRPr="005E71A4">
              <w:rPr>
                <w:lang w:val="it-IT"/>
              </w:rPr>
              <w:t>XPANDIUM</w:t>
            </w:r>
          </w:p>
        </w:tc>
        <w:tc>
          <w:tcPr>
            <w:tcW w:w="2551" w:type="dxa"/>
          </w:tcPr>
          <w:p w14:paraId="74952434" w14:textId="6A9FE73E" w:rsidR="00332280" w:rsidRPr="005E71A4" w:rsidRDefault="001C4428" w:rsidP="00C0142E">
            <w:pPr>
              <w:rPr>
                <w:lang w:val="it-IT"/>
              </w:rPr>
            </w:pPr>
            <w:r w:rsidRPr="005E71A4">
              <w:rPr>
                <w:lang w:val="it-IT"/>
              </w:rPr>
              <w:t>M</w:t>
            </w:r>
            <w:r w:rsidR="00850872" w:rsidRPr="005E71A4">
              <w:rPr>
                <w:lang w:val="it-IT"/>
              </w:rPr>
              <w:t>ODEM</w:t>
            </w:r>
            <w:r w:rsidR="00F25CFA" w:rsidRPr="005E71A4">
              <w:rPr>
                <w:lang w:val="it-IT"/>
              </w:rPr>
              <w:t>-2</w:t>
            </w:r>
          </w:p>
        </w:tc>
        <w:tc>
          <w:tcPr>
            <w:tcW w:w="2552" w:type="dxa"/>
          </w:tcPr>
          <w:p w14:paraId="189ACD30" w14:textId="1F8D5DCE" w:rsidR="00332280" w:rsidRPr="005E71A4" w:rsidRDefault="00850872" w:rsidP="00C0142E">
            <w:pPr>
              <w:rPr>
                <w:lang w:val="it-IT"/>
              </w:rPr>
            </w:pPr>
            <w:r w:rsidRPr="005E71A4">
              <w:rPr>
                <w:lang w:val="it-IT"/>
              </w:rPr>
              <w:t>POSITIE</w:t>
            </w:r>
            <w:r w:rsidR="00F25CFA" w:rsidRPr="005E71A4">
              <w:rPr>
                <w:lang w:val="it-IT"/>
              </w:rPr>
              <w:t xml:space="preserve"> </w:t>
            </w:r>
            <w:r w:rsidR="002172D6" w:rsidRPr="005E71A4">
              <w:rPr>
                <w:lang w:val="it-IT"/>
              </w:rPr>
              <w:t>8</w:t>
            </w:r>
          </w:p>
        </w:tc>
      </w:tr>
      <w:tr w:rsidR="00F25CFA" w14:paraId="54C0522F" w14:textId="77777777" w:rsidTr="003C3BDE">
        <w:tc>
          <w:tcPr>
            <w:tcW w:w="2689" w:type="dxa"/>
          </w:tcPr>
          <w:p w14:paraId="75955690" w14:textId="0F2E130D" w:rsidR="00332280" w:rsidRPr="005E71A4" w:rsidRDefault="001C4428" w:rsidP="00C0142E">
            <w:pPr>
              <w:rPr>
                <w:lang w:val="it-IT"/>
              </w:rPr>
            </w:pPr>
            <w:r w:rsidRPr="005E71A4">
              <w:rPr>
                <w:lang w:val="it-IT"/>
              </w:rPr>
              <w:t>C</w:t>
            </w:r>
            <w:r w:rsidR="00850872" w:rsidRPr="005E71A4">
              <w:rPr>
                <w:lang w:val="it-IT"/>
              </w:rPr>
              <w:t>LEAR CINCOM</w:t>
            </w:r>
          </w:p>
        </w:tc>
        <w:tc>
          <w:tcPr>
            <w:tcW w:w="2551" w:type="dxa"/>
          </w:tcPr>
          <w:p w14:paraId="7D26C1F4" w14:textId="7DA5F77A" w:rsidR="00332280" w:rsidRPr="005E71A4" w:rsidRDefault="00F25CFA" w:rsidP="00C0142E">
            <w:pPr>
              <w:rPr>
                <w:lang w:val="it-IT"/>
              </w:rPr>
            </w:pPr>
            <w:r w:rsidRPr="005E71A4">
              <w:rPr>
                <w:lang w:val="it-IT"/>
              </w:rPr>
              <w:t>M</w:t>
            </w:r>
            <w:r w:rsidR="00850872" w:rsidRPr="005E71A4">
              <w:rPr>
                <w:lang w:val="it-IT"/>
              </w:rPr>
              <w:t>ODEM</w:t>
            </w:r>
            <w:r w:rsidRPr="005E71A4">
              <w:rPr>
                <w:lang w:val="it-IT"/>
              </w:rPr>
              <w:t>-1</w:t>
            </w:r>
          </w:p>
        </w:tc>
        <w:tc>
          <w:tcPr>
            <w:tcW w:w="2552" w:type="dxa"/>
          </w:tcPr>
          <w:p w14:paraId="52EBA05B" w14:textId="7A06E5E6" w:rsidR="00332280" w:rsidRPr="005E71A4" w:rsidRDefault="00850872" w:rsidP="00C0142E">
            <w:pPr>
              <w:rPr>
                <w:lang w:val="it-IT"/>
              </w:rPr>
            </w:pPr>
            <w:r w:rsidRPr="005E71A4">
              <w:rPr>
                <w:lang w:val="it-IT"/>
              </w:rPr>
              <w:t>POSITIE</w:t>
            </w:r>
            <w:r w:rsidR="00F25CFA" w:rsidRPr="005E71A4">
              <w:rPr>
                <w:lang w:val="it-IT"/>
              </w:rPr>
              <w:t xml:space="preserve"> 3</w:t>
            </w:r>
          </w:p>
        </w:tc>
      </w:tr>
      <w:tr w:rsidR="00F25CFA" w14:paraId="088E1A04" w14:textId="77777777" w:rsidTr="003C3BDE">
        <w:tc>
          <w:tcPr>
            <w:tcW w:w="2689" w:type="dxa"/>
          </w:tcPr>
          <w:p w14:paraId="711DA971" w14:textId="0794A800" w:rsidR="00332280" w:rsidRPr="005E71A4" w:rsidRDefault="001C4428" w:rsidP="00C0142E">
            <w:pPr>
              <w:rPr>
                <w:lang w:val="it-IT"/>
              </w:rPr>
            </w:pPr>
            <w:r w:rsidRPr="005E71A4">
              <w:rPr>
                <w:lang w:val="it-IT"/>
              </w:rPr>
              <w:t>C</w:t>
            </w:r>
            <w:r w:rsidR="00850872" w:rsidRPr="005E71A4">
              <w:rPr>
                <w:lang w:val="it-IT"/>
              </w:rPr>
              <w:t>LEAR CINCOM</w:t>
            </w:r>
          </w:p>
        </w:tc>
        <w:tc>
          <w:tcPr>
            <w:tcW w:w="2551" w:type="dxa"/>
          </w:tcPr>
          <w:p w14:paraId="19FA4220" w14:textId="6B062128" w:rsidR="00332280" w:rsidRPr="005E71A4" w:rsidRDefault="001C4428" w:rsidP="00C0142E">
            <w:pPr>
              <w:rPr>
                <w:lang w:val="it-IT"/>
              </w:rPr>
            </w:pPr>
            <w:r w:rsidRPr="005E71A4">
              <w:rPr>
                <w:lang w:val="it-IT"/>
              </w:rPr>
              <w:t>M</w:t>
            </w:r>
            <w:r w:rsidR="00850872" w:rsidRPr="005E71A4">
              <w:rPr>
                <w:lang w:val="it-IT"/>
              </w:rPr>
              <w:t>ODEM</w:t>
            </w:r>
            <w:r w:rsidR="00F25CFA" w:rsidRPr="005E71A4">
              <w:rPr>
                <w:lang w:val="it-IT"/>
              </w:rPr>
              <w:t>-2</w:t>
            </w:r>
          </w:p>
        </w:tc>
        <w:tc>
          <w:tcPr>
            <w:tcW w:w="2552" w:type="dxa"/>
          </w:tcPr>
          <w:p w14:paraId="30C772A8" w14:textId="274B1C89" w:rsidR="00332280" w:rsidRPr="005E71A4" w:rsidRDefault="00850872" w:rsidP="00C0142E">
            <w:pPr>
              <w:rPr>
                <w:lang w:val="it-IT"/>
              </w:rPr>
            </w:pPr>
            <w:r w:rsidRPr="005E71A4">
              <w:rPr>
                <w:lang w:val="it-IT"/>
              </w:rPr>
              <w:t>POSITIE</w:t>
            </w:r>
            <w:r w:rsidR="00F25CFA" w:rsidRPr="005E71A4">
              <w:rPr>
                <w:lang w:val="it-IT"/>
              </w:rPr>
              <w:t xml:space="preserve"> </w:t>
            </w:r>
            <w:r w:rsidR="002342F9" w:rsidRPr="005E71A4">
              <w:rPr>
                <w:lang w:val="it-IT"/>
              </w:rPr>
              <w:t>1</w:t>
            </w:r>
          </w:p>
        </w:tc>
      </w:tr>
      <w:tr w:rsidR="00F25CFA" w14:paraId="3F25F0E6" w14:textId="77777777" w:rsidTr="003C3BDE">
        <w:tc>
          <w:tcPr>
            <w:tcW w:w="2689" w:type="dxa"/>
          </w:tcPr>
          <w:p w14:paraId="4E88BEB4" w14:textId="4083D8DF" w:rsidR="00332280" w:rsidRPr="005E71A4" w:rsidRDefault="001C4428" w:rsidP="00C0142E">
            <w:pPr>
              <w:rPr>
                <w:lang w:val="it-IT"/>
              </w:rPr>
            </w:pPr>
            <w:r w:rsidRPr="005E71A4">
              <w:rPr>
                <w:lang w:val="it-IT"/>
              </w:rPr>
              <w:t>C</w:t>
            </w:r>
            <w:r w:rsidR="00850872" w:rsidRPr="005E71A4">
              <w:rPr>
                <w:lang w:val="it-IT"/>
              </w:rPr>
              <w:t>LEAR CINCOM</w:t>
            </w:r>
          </w:p>
        </w:tc>
        <w:tc>
          <w:tcPr>
            <w:tcW w:w="2551" w:type="dxa"/>
          </w:tcPr>
          <w:p w14:paraId="6F08E285" w14:textId="10481DCB" w:rsidR="00332280" w:rsidRPr="005E71A4" w:rsidRDefault="001C4428" w:rsidP="00C0142E">
            <w:pPr>
              <w:rPr>
                <w:lang w:val="it-IT"/>
              </w:rPr>
            </w:pPr>
            <w:r w:rsidRPr="005E71A4">
              <w:rPr>
                <w:lang w:val="it-IT"/>
              </w:rPr>
              <w:t>M</w:t>
            </w:r>
            <w:r w:rsidR="00850872" w:rsidRPr="005E71A4">
              <w:rPr>
                <w:lang w:val="it-IT"/>
              </w:rPr>
              <w:t>ODEM</w:t>
            </w:r>
            <w:r w:rsidR="00F25CFA" w:rsidRPr="005E71A4">
              <w:rPr>
                <w:lang w:val="it-IT"/>
              </w:rPr>
              <w:t>-3</w:t>
            </w:r>
          </w:p>
        </w:tc>
        <w:tc>
          <w:tcPr>
            <w:tcW w:w="2552" w:type="dxa"/>
          </w:tcPr>
          <w:p w14:paraId="42E6EE12" w14:textId="17846421" w:rsidR="00332280" w:rsidRPr="005E71A4" w:rsidRDefault="00850872" w:rsidP="00C0142E">
            <w:pPr>
              <w:rPr>
                <w:lang w:val="it-IT"/>
              </w:rPr>
            </w:pPr>
            <w:r w:rsidRPr="005E71A4">
              <w:rPr>
                <w:lang w:val="it-IT"/>
              </w:rPr>
              <w:t>POSITIE</w:t>
            </w:r>
            <w:r w:rsidR="00F25CFA" w:rsidRPr="005E71A4">
              <w:rPr>
                <w:lang w:val="it-IT"/>
              </w:rPr>
              <w:t xml:space="preserve"> </w:t>
            </w:r>
            <w:r w:rsidR="00164243" w:rsidRPr="005E71A4">
              <w:rPr>
                <w:lang w:val="it-IT"/>
              </w:rPr>
              <w:t>4</w:t>
            </w:r>
          </w:p>
        </w:tc>
      </w:tr>
      <w:tr w:rsidR="001C4428" w14:paraId="3AC982E7" w14:textId="77777777" w:rsidTr="003C3BDE">
        <w:tc>
          <w:tcPr>
            <w:tcW w:w="2689" w:type="dxa"/>
          </w:tcPr>
          <w:p w14:paraId="270668A3" w14:textId="1DD3148D" w:rsidR="001C4428" w:rsidRPr="005E71A4" w:rsidRDefault="001C4428" w:rsidP="00C0142E">
            <w:pPr>
              <w:rPr>
                <w:lang w:val="it-IT"/>
              </w:rPr>
            </w:pPr>
            <w:r w:rsidRPr="005E71A4">
              <w:rPr>
                <w:lang w:val="it-IT"/>
              </w:rPr>
              <w:t>R</w:t>
            </w:r>
            <w:r w:rsidR="00850872" w:rsidRPr="005E71A4">
              <w:rPr>
                <w:lang w:val="it-IT"/>
              </w:rPr>
              <w:t>OHDE</w:t>
            </w:r>
            <w:r w:rsidRPr="005E71A4">
              <w:rPr>
                <w:lang w:val="it-IT"/>
              </w:rPr>
              <w:t xml:space="preserve"> &amp; S</w:t>
            </w:r>
            <w:r w:rsidR="00850872" w:rsidRPr="005E71A4">
              <w:rPr>
                <w:lang w:val="it-IT"/>
              </w:rPr>
              <w:t>CHWARZ</w:t>
            </w:r>
          </w:p>
        </w:tc>
        <w:tc>
          <w:tcPr>
            <w:tcW w:w="2551" w:type="dxa"/>
          </w:tcPr>
          <w:p w14:paraId="3BE8F91A" w14:textId="3DE2F3A0" w:rsidR="001C4428" w:rsidRPr="005E71A4" w:rsidRDefault="008250A3" w:rsidP="00C0142E">
            <w:pPr>
              <w:rPr>
                <w:lang w:val="it-IT"/>
              </w:rPr>
            </w:pPr>
            <w:r w:rsidRPr="005E71A4">
              <w:rPr>
                <w:lang w:val="it-IT"/>
              </w:rPr>
              <w:t xml:space="preserve">AUTONOMOUS </w:t>
            </w:r>
            <w:r w:rsidR="001C4428" w:rsidRPr="005E71A4">
              <w:rPr>
                <w:lang w:val="it-IT"/>
              </w:rPr>
              <w:t>S</w:t>
            </w:r>
            <w:r w:rsidR="00850872" w:rsidRPr="005E71A4">
              <w:rPr>
                <w:lang w:val="it-IT"/>
              </w:rPr>
              <w:t>CANNER</w:t>
            </w:r>
          </w:p>
        </w:tc>
        <w:tc>
          <w:tcPr>
            <w:tcW w:w="2552" w:type="dxa"/>
          </w:tcPr>
          <w:p w14:paraId="73A923A6" w14:textId="0D546FD8" w:rsidR="001C4428" w:rsidRPr="005E71A4" w:rsidRDefault="00850872" w:rsidP="00C0142E">
            <w:r w:rsidRPr="005E71A4">
              <w:rPr>
                <w:lang w:val="it-IT"/>
              </w:rPr>
              <w:t>POSITIE</w:t>
            </w:r>
            <w:r w:rsidR="00F25CFA" w:rsidRPr="005E71A4">
              <w:t xml:space="preserve"> </w:t>
            </w:r>
            <w:r w:rsidR="00643671" w:rsidRPr="005E71A4">
              <w:t>5</w:t>
            </w:r>
          </w:p>
        </w:tc>
      </w:tr>
    </w:tbl>
    <w:p w14:paraId="132E2E8D" w14:textId="34C473B3" w:rsidR="00CF5253" w:rsidRPr="00CF5253" w:rsidRDefault="00332280" w:rsidP="00332280">
      <w:pPr>
        <w:pStyle w:val="Bijschrift"/>
        <w:rPr>
          <w:lang w:val="it-IT"/>
        </w:rPr>
      </w:pPr>
      <w:r w:rsidRPr="002E1943">
        <w:rPr>
          <w:lang w:val="nl-NL"/>
        </w:rPr>
        <w:t xml:space="preserve">Tabel </w:t>
      </w:r>
      <w:r>
        <w:fldChar w:fldCharType="begin"/>
      </w:r>
      <w:r w:rsidRPr="002E1943">
        <w:rPr>
          <w:lang w:val="nl-NL"/>
        </w:rPr>
        <w:instrText xml:space="preserve"> SEQ Tabel \* ARABIC </w:instrText>
      </w:r>
      <w:r>
        <w:fldChar w:fldCharType="separate"/>
      </w:r>
      <w:r w:rsidR="00DF247B">
        <w:rPr>
          <w:noProof/>
          <w:lang w:val="nl-NL"/>
        </w:rPr>
        <w:t>1</w:t>
      </w:r>
      <w:r>
        <w:fldChar w:fldCharType="end"/>
      </w:r>
    </w:p>
    <w:p w14:paraId="1EAECE33" w14:textId="1D196DFD" w:rsidR="00CF5253" w:rsidRDefault="00CF5253" w:rsidP="00CF5253">
      <w:pPr>
        <w:rPr>
          <w:color w:val="FF0000"/>
          <w:lang w:val="it-IT"/>
        </w:rPr>
      </w:pPr>
      <w:r w:rsidRPr="00CF5253">
        <w:rPr>
          <w:lang w:val="it-IT"/>
        </w:rPr>
        <w:t>Tijdens de verschillende metingen worden niet alle modems tegelijk</w:t>
      </w:r>
      <w:r w:rsidR="001235AC">
        <w:rPr>
          <w:lang w:val="it-IT"/>
        </w:rPr>
        <w:t xml:space="preserve"> actief</w:t>
      </w:r>
      <w:r w:rsidRPr="00CF5253">
        <w:rPr>
          <w:lang w:val="it-IT"/>
        </w:rPr>
        <w:t xml:space="preserve"> gebruikt. Het maxima</w:t>
      </w:r>
      <w:r w:rsidR="00D5229E">
        <w:rPr>
          <w:lang w:val="it-IT"/>
        </w:rPr>
        <w:t>al</w:t>
      </w:r>
      <w:r w:rsidRPr="00CF5253">
        <w:rPr>
          <w:lang w:val="it-IT"/>
        </w:rPr>
        <w:t xml:space="preserve"> aantal </w:t>
      </w:r>
      <w:r w:rsidR="001235AC">
        <w:rPr>
          <w:lang w:val="it-IT"/>
        </w:rPr>
        <w:t xml:space="preserve">actieve </w:t>
      </w:r>
      <w:r w:rsidR="00187C22">
        <w:rPr>
          <w:lang w:val="it-IT"/>
        </w:rPr>
        <w:t xml:space="preserve">modems </w:t>
      </w:r>
      <w:r w:rsidRPr="00CF5253">
        <w:rPr>
          <w:lang w:val="it-IT"/>
        </w:rPr>
        <w:t>en de daarbij behorende antennepositie</w:t>
      </w:r>
      <w:r w:rsidR="007672D6">
        <w:rPr>
          <w:lang w:val="it-IT"/>
        </w:rPr>
        <w:t>s</w:t>
      </w:r>
      <w:r w:rsidRPr="00CF5253">
        <w:rPr>
          <w:lang w:val="it-IT"/>
        </w:rPr>
        <w:t xml:space="preserve"> word</w:t>
      </w:r>
      <w:r w:rsidR="007672D6">
        <w:rPr>
          <w:lang w:val="it-IT"/>
        </w:rPr>
        <w:t>en</w:t>
      </w:r>
      <w:r w:rsidRPr="00CF5253">
        <w:rPr>
          <w:lang w:val="it-IT"/>
        </w:rPr>
        <w:t xml:space="preserve"> beschreven in </w:t>
      </w:r>
      <w:r w:rsidRPr="00E42EE3">
        <w:rPr>
          <w:lang w:val="it-IT"/>
        </w:rPr>
        <w:t>hoofdstuk 12 Configuratie Meetsystemen.</w:t>
      </w:r>
    </w:p>
    <w:p w14:paraId="034A0C42" w14:textId="50F7845D" w:rsidR="00786FC0" w:rsidRPr="00CF5253" w:rsidRDefault="00C0142E" w:rsidP="00CF5253">
      <w:pPr>
        <w:rPr>
          <w:lang w:val="it-IT"/>
        </w:rPr>
      </w:pPr>
      <w:r>
        <w:rPr>
          <w:lang w:val="it-IT"/>
        </w:rPr>
        <w:t>Tijdens</w:t>
      </w:r>
      <w:r w:rsidR="00786FC0">
        <w:rPr>
          <w:lang w:val="it-IT"/>
        </w:rPr>
        <w:t xml:space="preserve"> SLA</w:t>
      </w:r>
      <w:r w:rsidR="00A3505D">
        <w:rPr>
          <w:lang w:val="it-IT"/>
        </w:rPr>
        <w:t>-</w:t>
      </w:r>
      <w:r w:rsidR="003234C4">
        <w:rPr>
          <w:lang w:val="it-IT"/>
        </w:rPr>
        <w:t>, tuning</w:t>
      </w:r>
      <w:r w:rsidR="00786FC0">
        <w:rPr>
          <w:lang w:val="it-IT"/>
        </w:rPr>
        <w:t xml:space="preserve"> </w:t>
      </w:r>
      <w:r w:rsidR="003832B7">
        <w:rPr>
          <w:lang w:val="it-IT"/>
        </w:rPr>
        <w:t>en v</w:t>
      </w:r>
      <w:r w:rsidR="00201E80">
        <w:rPr>
          <w:lang w:val="it-IT"/>
        </w:rPr>
        <w:t>alidatie</w:t>
      </w:r>
      <w:r w:rsidR="00786FC0">
        <w:rPr>
          <w:lang w:val="it-IT"/>
        </w:rPr>
        <w:t xml:space="preserve">metingen </w:t>
      </w:r>
      <w:r w:rsidR="000B6197">
        <w:rPr>
          <w:lang w:val="it-IT"/>
        </w:rPr>
        <w:t>met</w:t>
      </w:r>
      <w:r w:rsidR="0075646C">
        <w:rPr>
          <w:lang w:val="it-IT"/>
        </w:rPr>
        <w:t xml:space="preserve"> de meettrein MP Jules </w:t>
      </w:r>
      <w:r w:rsidR="00786FC0">
        <w:rPr>
          <w:lang w:val="it-IT"/>
        </w:rPr>
        <w:t xml:space="preserve">is het noodzakelijk om bepaalde </w:t>
      </w:r>
      <w:r w:rsidR="00A3505D">
        <w:rPr>
          <w:lang w:val="it-IT"/>
        </w:rPr>
        <w:t xml:space="preserve">vaste </w:t>
      </w:r>
      <w:r w:rsidR="00786FC0">
        <w:rPr>
          <w:lang w:val="it-IT"/>
        </w:rPr>
        <w:t>UAP antenne</w:t>
      </w:r>
      <w:r w:rsidR="00A3505D">
        <w:rPr>
          <w:lang w:val="it-IT"/>
        </w:rPr>
        <w:t>posities</w:t>
      </w:r>
      <w:r w:rsidR="00786FC0">
        <w:rPr>
          <w:lang w:val="it-IT"/>
        </w:rPr>
        <w:t xml:space="preserve"> te gebruiken i</w:t>
      </w:r>
      <w:r w:rsidR="00B8185A">
        <w:rPr>
          <w:lang w:val="it-IT"/>
        </w:rPr>
        <w:t>.</w:t>
      </w:r>
      <w:r w:rsidR="00786FC0">
        <w:rPr>
          <w:lang w:val="it-IT"/>
        </w:rPr>
        <w:t>v</w:t>
      </w:r>
      <w:r w:rsidR="00B8185A">
        <w:rPr>
          <w:lang w:val="it-IT"/>
        </w:rPr>
        <w:t>.</w:t>
      </w:r>
      <w:r w:rsidR="00786FC0">
        <w:rPr>
          <w:lang w:val="it-IT"/>
        </w:rPr>
        <w:t>m</w:t>
      </w:r>
      <w:r w:rsidR="00B8185A">
        <w:rPr>
          <w:lang w:val="it-IT"/>
        </w:rPr>
        <w:t>.</w:t>
      </w:r>
      <w:r w:rsidR="00786FC0">
        <w:rPr>
          <w:lang w:val="it-IT"/>
        </w:rPr>
        <w:t xml:space="preserve"> de beperking van de hoeveelheid </w:t>
      </w:r>
      <w:r w:rsidR="00786FC0">
        <w:rPr>
          <w:lang w:val="it-IT"/>
        </w:rPr>
        <w:lastRenderedPageBreak/>
        <w:t>antenneaansluitingen. Houdt tijdens de SLA</w:t>
      </w:r>
      <w:r w:rsidR="003832B7">
        <w:rPr>
          <w:lang w:val="it-IT"/>
        </w:rPr>
        <w:t xml:space="preserve"> en v</w:t>
      </w:r>
      <w:r w:rsidR="00201E80">
        <w:rPr>
          <w:lang w:val="it-IT"/>
        </w:rPr>
        <w:t>alidatie</w:t>
      </w:r>
      <w:r w:rsidR="00786FC0">
        <w:rPr>
          <w:lang w:val="it-IT"/>
        </w:rPr>
        <w:t xml:space="preserve">metingen rekening met de procedure die nodig is bij het </w:t>
      </w:r>
      <w:r w:rsidR="0075646C">
        <w:rPr>
          <w:lang w:val="it-IT"/>
        </w:rPr>
        <w:t xml:space="preserve">uitschakelen en </w:t>
      </w:r>
      <w:r w:rsidR="00786FC0">
        <w:rPr>
          <w:lang w:val="it-IT"/>
        </w:rPr>
        <w:t>ontkoppelen van de antennes van de unattended probes</w:t>
      </w:r>
      <w:r w:rsidR="00B8185A">
        <w:rPr>
          <w:lang w:val="it-IT"/>
        </w:rPr>
        <w:t>!</w:t>
      </w:r>
    </w:p>
    <w:p w14:paraId="4E2DEC49" w14:textId="52CE98F1" w:rsidR="00A22CD1" w:rsidRDefault="00A22CD1" w:rsidP="00A22CD1">
      <w:pPr>
        <w:pStyle w:val="Kop1"/>
      </w:pPr>
      <w:bookmarkStart w:id="10" w:name="_Toc74129581"/>
      <w:r>
        <w:t>Procedure Uitschakelen UAP</w:t>
      </w:r>
      <w:bookmarkEnd w:id="10"/>
    </w:p>
    <w:p w14:paraId="73F92A56" w14:textId="47C7E953" w:rsidR="00B77C0F" w:rsidRDefault="001101D2" w:rsidP="00A22CD1">
      <w:pPr>
        <w:rPr>
          <w:lang w:val="it-IT"/>
        </w:rPr>
      </w:pPr>
      <w:r>
        <w:rPr>
          <w:lang w:val="it-IT"/>
        </w:rPr>
        <w:t>Om schade aan een UAP te voorkomen dient de UAP eerst volledig uitgeschakeld te zijn voordat de radiomodules worden losgekoppel</w:t>
      </w:r>
      <w:r w:rsidR="006F20EC">
        <w:rPr>
          <w:lang w:val="it-IT"/>
        </w:rPr>
        <w:t>d</w:t>
      </w:r>
      <w:r>
        <w:rPr>
          <w:lang w:val="it-IT"/>
        </w:rPr>
        <w:t xml:space="preserve"> van de antennes. Houdt hierbij ook rekening met de batterij backup! </w:t>
      </w:r>
      <w:r w:rsidR="00B77C0F">
        <w:rPr>
          <w:lang w:val="it-IT"/>
        </w:rPr>
        <w:t>De volgende procedure is hiervoor van belang;</w:t>
      </w:r>
      <w:r w:rsidR="00BB0215">
        <w:rPr>
          <w:lang w:val="it-IT"/>
        </w:rPr>
        <w:br/>
      </w:r>
    </w:p>
    <w:p w14:paraId="0D673458" w14:textId="7CB50924" w:rsidR="00B77C0F" w:rsidRDefault="00B77C0F" w:rsidP="009D397C">
      <w:pPr>
        <w:pStyle w:val="Lijstalinea"/>
      </w:pPr>
      <w:r>
        <w:t xml:space="preserve">Bij ATB en/of andere ritten </w:t>
      </w:r>
      <w:r w:rsidR="00B86AB3">
        <w:t xml:space="preserve">met de MP Jules </w:t>
      </w:r>
      <w:r>
        <w:t>t.b.v. Eurailscout en/of ProRail welke niet GSM-R gerelateerd zijn</w:t>
      </w:r>
      <w:r w:rsidR="004D5581">
        <w:t>,</w:t>
      </w:r>
      <w:r>
        <w:t xml:space="preserve"> dus geen Mobirail personeel op de trein</w:t>
      </w:r>
      <w:r w:rsidR="004D5581">
        <w:t>,</w:t>
      </w:r>
      <w:r>
        <w:t xml:space="preserve"> verander</w:t>
      </w:r>
      <w:r w:rsidR="006F20EC">
        <w:t>t</w:t>
      </w:r>
      <w:r>
        <w:t xml:space="preserve"> er niets</w:t>
      </w:r>
      <w:r w:rsidR="004D5581">
        <w:t>. D</w:t>
      </w:r>
      <w:r>
        <w:t>e Eurailscout machinist schakelt de U</w:t>
      </w:r>
      <w:r w:rsidR="00EE575F">
        <w:t>PS</w:t>
      </w:r>
      <w:r>
        <w:t xml:space="preserve"> in en weer uit, deze procedure wordt nu al gevolgd en deze wijzigt dus niet.</w:t>
      </w:r>
      <w:r>
        <w:br/>
      </w:r>
    </w:p>
    <w:p w14:paraId="4B4FC50C" w14:textId="2AF89F76" w:rsidR="00B77C0F" w:rsidRDefault="00B77C0F">
      <w:pPr>
        <w:pStyle w:val="Lijstalinea"/>
      </w:pPr>
      <w:r>
        <w:t xml:space="preserve">Bij GSM-R gerelateerde ritten </w:t>
      </w:r>
      <w:r w:rsidR="00B86AB3">
        <w:t xml:space="preserve">met de MP Jules </w:t>
      </w:r>
      <w:r>
        <w:t xml:space="preserve">schakelt de Mobirail engineer de UPS in. </w:t>
      </w:r>
      <w:r w:rsidR="004D5581">
        <w:t>Het inschakel</w:t>
      </w:r>
      <w:r w:rsidR="00B41407">
        <w:t>e</w:t>
      </w:r>
      <w:r w:rsidR="004D5581">
        <w:t>n</w:t>
      </w:r>
      <w:r>
        <w:t xml:space="preserve"> gebeur</w:t>
      </w:r>
      <w:r w:rsidR="006F20EC">
        <w:t>t</w:t>
      </w:r>
      <w:r>
        <w:t xml:space="preserve"> pas </w:t>
      </w:r>
      <w:r>
        <w:rPr>
          <w:u w:val="single"/>
        </w:rPr>
        <w:t>nadat</w:t>
      </w:r>
      <w:r>
        <w:t xml:space="preserve"> eerst de relevante meetsystemen</w:t>
      </w:r>
      <w:r w:rsidR="00661372">
        <w:t xml:space="preserve">, </w:t>
      </w:r>
      <w:r>
        <w:t>UAP Expandium</w:t>
      </w:r>
      <w:r w:rsidR="00661372">
        <w:t xml:space="preserve">, </w:t>
      </w:r>
      <w:r w:rsidR="00B41407">
        <w:t>UAP Clear CinCom</w:t>
      </w:r>
      <w:r w:rsidR="00661372">
        <w:t xml:space="preserve"> en de </w:t>
      </w:r>
      <w:r>
        <w:t xml:space="preserve">Autonomous </w:t>
      </w:r>
      <w:r w:rsidR="00EE575F">
        <w:t>S</w:t>
      </w:r>
      <w:r>
        <w:t>canner zijn ontkoppel</w:t>
      </w:r>
      <w:r w:rsidR="006F20EC">
        <w:t>d</w:t>
      </w:r>
      <w:r>
        <w:t xml:space="preserve"> (antennes los en 220V stekker er uit).</w:t>
      </w:r>
      <w:r>
        <w:br/>
      </w:r>
    </w:p>
    <w:p w14:paraId="6AE3B33A" w14:textId="2A8E9A77" w:rsidR="006A643F" w:rsidRPr="006A643F" w:rsidRDefault="00B77C0F">
      <w:pPr>
        <w:pStyle w:val="Lijstalinea"/>
      </w:pPr>
      <w:r>
        <w:t xml:space="preserve">Na afloop van een GSM-R gerelateerde rit schakelt de Mobirail engineer de UPS eerst uit. </w:t>
      </w:r>
      <w:r w:rsidR="003F2E7D">
        <w:t xml:space="preserve">Na het uitschakelen van de UPS </w:t>
      </w:r>
      <w:r>
        <w:t>worden de relevante meetsystemen</w:t>
      </w:r>
      <w:r w:rsidR="009A1223">
        <w:t xml:space="preserve">, </w:t>
      </w:r>
      <w:r>
        <w:t>UAP Expandium</w:t>
      </w:r>
      <w:r w:rsidR="009A1223">
        <w:t xml:space="preserve">, </w:t>
      </w:r>
      <w:r w:rsidR="00B41407">
        <w:t>UAP Clear</w:t>
      </w:r>
      <w:r w:rsidR="009A1223">
        <w:t xml:space="preserve"> </w:t>
      </w:r>
      <w:r w:rsidR="00B41407">
        <w:t>CinCom</w:t>
      </w:r>
      <w:r w:rsidR="009A1223">
        <w:t xml:space="preserve"> en de </w:t>
      </w:r>
      <w:r>
        <w:t xml:space="preserve">Autonomous </w:t>
      </w:r>
      <w:r w:rsidR="00EE575F">
        <w:t>S</w:t>
      </w:r>
      <w:r>
        <w:t>canner</w:t>
      </w:r>
      <w:r w:rsidR="009A1223">
        <w:t xml:space="preserve"> weer </w:t>
      </w:r>
      <w:r>
        <w:t xml:space="preserve">aangesloten </w:t>
      </w:r>
      <w:r w:rsidR="009A1223">
        <w:t xml:space="preserve">op </w:t>
      </w:r>
      <w:r>
        <w:t xml:space="preserve">220V </w:t>
      </w:r>
      <w:r w:rsidR="009A1223">
        <w:t>(</w:t>
      </w:r>
      <w:r>
        <w:t>stekker er weer in).</w:t>
      </w:r>
      <w:r w:rsidR="006A643F">
        <w:t xml:space="preserve"> Vervolgens </w:t>
      </w:r>
      <w:r w:rsidR="006A643F" w:rsidRPr="006A643F">
        <w:t xml:space="preserve">dient men de antenneaansluitingen van de unattended probes en </w:t>
      </w:r>
      <w:r w:rsidR="002C723F">
        <w:t>A</w:t>
      </w:r>
      <w:r w:rsidR="006A643F" w:rsidRPr="006A643F">
        <w:t xml:space="preserve">utonomous </w:t>
      </w:r>
      <w:r w:rsidR="00EE575F">
        <w:t>S</w:t>
      </w:r>
      <w:r w:rsidR="006A643F" w:rsidRPr="006A643F">
        <w:t xml:space="preserve">canner weer correct aan te sluiten op de daarvoor bepaalde </w:t>
      </w:r>
      <w:r w:rsidR="006A643F" w:rsidRPr="004E0089">
        <w:rPr>
          <w:u w:val="single"/>
        </w:rPr>
        <w:t>vaste</w:t>
      </w:r>
      <w:r w:rsidR="006A643F" w:rsidRPr="006A643F">
        <w:t xml:space="preserve"> antenneposities.</w:t>
      </w:r>
    </w:p>
    <w:p w14:paraId="3C92F98E" w14:textId="77777777" w:rsidR="0038491B" w:rsidRDefault="0038491B" w:rsidP="0038491B">
      <w:pPr>
        <w:pStyle w:val="Kop1"/>
      </w:pPr>
      <w:bookmarkStart w:id="11" w:name="_Toc62029349"/>
      <w:bookmarkStart w:id="12" w:name="_Toc62032487"/>
      <w:bookmarkStart w:id="13" w:name="_Toc62032533"/>
      <w:bookmarkStart w:id="14" w:name="_Toc62034312"/>
      <w:bookmarkStart w:id="15" w:name="_Toc62045288"/>
      <w:bookmarkStart w:id="16" w:name="_Toc62111749"/>
      <w:bookmarkStart w:id="17" w:name="_Toc63339696"/>
      <w:bookmarkStart w:id="18" w:name="_Toc59611107"/>
      <w:bookmarkStart w:id="19" w:name="_Toc62029350"/>
      <w:bookmarkStart w:id="20" w:name="_Toc62032488"/>
      <w:bookmarkStart w:id="21" w:name="_Toc62032534"/>
      <w:bookmarkStart w:id="22" w:name="_Toc62034313"/>
      <w:bookmarkStart w:id="23" w:name="_Toc62045289"/>
      <w:bookmarkStart w:id="24" w:name="_Toc62111750"/>
      <w:bookmarkStart w:id="25" w:name="_Toc63339697"/>
      <w:bookmarkStart w:id="26" w:name="_Toc59611108"/>
      <w:bookmarkStart w:id="27" w:name="_Toc62029351"/>
      <w:bookmarkStart w:id="28" w:name="_Toc62032489"/>
      <w:bookmarkStart w:id="29" w:name="_Toc62032535"/>
      <w:bookmarkStart w:id="30" w:name="_Toc62034314"/>
      <w:bookmarkStart w:id="31" w:name="_Toc62045290"/>
      <w:bookmarkStart w:id="32" w:name="_Toc62111751"/>
      <w:bookmarkStart w:id="33" w:name="_Toc63339698"/>
      <w:bookmarkStart w:id="34" w:name="_Toc74129582"/>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t>QOS</w:t>
      </w:r>
      <w:bookmarkEnd w:id="34"/>
    </w:p>
    <w:p w14:paraId="6D7C8EEE" w14:textId="29C4242E" w:rsidR="0038491B" w:rsidRDefault="0038491B" w:rsidP="0038491B">
      <w:pPr>
        <w:rPr>
          <w:lang w:val="it-IT"/>
        </w:rPr>
      </w:pPr>
      <w:r>
        <w:rPr>
          <w:lang w:val="it-IT"/>
        </w:rPr>
        <w:t xml:space="preserve">Binnen het GSM-R netwerk zijn vier quality of service </w:t>
      </w:r>
      <w:r w:rsidR="00BE1F63">
        <w:rPr>
          <w:lang w:val="it-IT"/>
        </w:rPr>
        <w:t xml:space="preserve">(QOS) </w:t>
      </w:r>
      <w:r>
        <w:rPr>
          <w:lang w:val="it-IT"/>
        </w:rPr>
        <w:t>profielen geconfigureerd</w:t>
      </w:r>
      <w:r w:rsidR="0038031B">
        <w:rPr>
          <w:lang w:val="it-IT"/>
        </w:rPr>
        <w:t xml:space="preserve"> met elk een eigen prioriteit</w:t>
      </w:r>
      <w:r>
        <w:rPr>
          <w:lang w:val="it-IT"/>
        </w:rPr>
        <w:t xml:space="preserve">. </w:t>
      </w:r>
      <w:r w:rsidR="00987EE1">
        <w:rPr>
          <w:lang w:val="it-IT"/>
        </w:rPr>
        <w:t>De</w:t>
      </w:r>
      <w:r w:rsidR="0038031B">
        <w:rPr>
          <w:lang w:val="it-IT"/>
        </w:rPr>
        <w:t xml:space="preserve"> QOS profielen zijn als volgt geconfigureerd;</w:t>
      </w:r>
    </w:p>
    <w:p w14:paraId="2855D118" w14:textId="132CBC41" w:rsidR="00DF6533" w:rsidRDefault="00DD3203" w:rsidP="004E0089">
      <w:pPr>
        <w:keepNext/>
      </w:pPr>
      <w:r>
        <w:rPr>
          <w:noProof/>
        </w:rPr>
        <w:drawing>
          <wp:inline distT="0" distB="0" distL="0" distR="0" wp14:anchorId="363ED84A" wp14:editId="5AA8CBD6">
            <wp:extent cx="5760720" cy="1497724"/>
            <wp:effectExtent l="0" t="0" r="0" b="762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72089" cy="1500680"/>
                    </a:xfrm>
                    <a:prstGeom prst="rect">
                      <a:avLst/>
                    </a:prstGeom>
                  </pic:spPr>
                </pic:pic>
              </a:graphicData>
            </a:graphic>
          </wp:inline>
        </w:drawing>
      </w:r>
    </w:p>
    <w:p w14:paraId="461D0631" w14:textId="228CDE20" w:rsidR="00BB0215" w:rsidRPr="004E0089" w:rsidRDefault="00DF6533" w:rsidP="004E0089">
      <w:pPr>
        <w:pStyle w:val="Bijschrift"/>
        <w:rPr>
          <w:lang w:val="nl-NL"/>
        </w:rPr>
      </w:pPr>
      <w:r w:rsidRPr="004E0089">
        <w:rPr>
          <w:lang w:val="nl-NL"/>
        </w:rPr>
        <w:t xml:space="preserve">Tabel </w:t>
      </w:r>
      <w:r>
        <w:fldChar w:fldCharType="begin"/>
      </w:r>
      <w:r w:rsidRPr="004E0089">
        <w:rPr>
          <w:lang w:val="nl-NL"/>
        </w:rPr>
        <w:instrText xml:space="preserve"> SEQ Tabel \* ARABIC </w:instrText>
      </w:r>
      <w:r>
        <w:fldChar w:fldCharType="separate"/>
      </w:r>
      <w:r w:rsidR="00DF247B">
        <w:rPr>
          <w:noProof/>
          <w:lang w:val="nl-NL"/>
        </w:rPr>
        <w:t>2</w:t>
      </w:r>
      <w:r>
        <w:fldChar w:fldCharType="end"/>
      </w:r>
    </w:p>
    <w:p w14:paraId="660BC7CF" w14:textId="3BC88CC4" w:rsidR="00285DB6" w:rsidRDefault="0038491B" w:rsidP="00FE7EDB">
      <w:r>
        <w:t>De profielen ETCS en ORBIT hebben een gegarandeerde bandbreedte, de andere twee profielen worden afgehandeld als best effort</w:t>
      </w:r>
      <w:r w:rsidR="00B90E75">
        <w:t>.</w:t>
      </w:r>
      <w:r w:rsidR="00281DB2">
        <w:t xml:space="preserve"> </w:t>
      </w:r>
      <w:r w:rsidR="00AE752F">
        <w:t xml:space="preserve">In hoofdstuk 9 wordt per modem aangegeven welk </w:t>
      </w:r>
      <w:r w:rsidR="00A657CD">
        <w:t xml:space="preserve">type SIM en </w:t>
      </w:r>
      <w:r w:rsidR="00AE752F">
        <w:t>QOS profiel van toepassing is</w:t>
      </w:r>
      <w:r w:rsidR="00196EB8">
        <w:t xml:space="preserve">. Hiermee wordt eveneens duidelijk gemaakt </w:t>
      </w:r>
      <w:r w:rsidR="00AE752F">
        <w:t xml:space="preserve">welk </w:t>
      </w:r>
      <w:r w:rsidR="00196EB8">
        <w:t xml:space="preserve">type </w:t>
      </w:r>
      <w:r w:rsidR="00AE752F">
        <w:t xml:space="preserve">verkeer met </w:t>
      </w:r>
      <w:r w:rsidR="00196EB8">
        <w:t>het</w:t>
      </w:r>
      <w:r w:rsidR="00AE752F">
        <w:t xml:space="preserve"> </w:t>
      </w:r>
      <w:r w:rsidR="00196EB8">
        <w:t xml:space="preserve">betreffende </w:t>
      </w:r>
      <w:r w:rsidR="00AE752F">
        <w:t xml:space="preserve">modem kan worden opgezet. </w:t>
      </w:r>
      <w:r w:rsidR="00847FA6">
        <w:t>Daarnaast dienen a</w:t>
      </w:r>
      <w:r>
        <w:t xml:space="preserve">lle modems van de meetsystemen op de meettrein gebruik te maken van </w:t>
      </w:r>
      <w:r w:rsidRPr="00DD67AA">
        <w:t>eMLPP</w:t>
      </w:r>
      <w:r>
        <w:t xml:space="preserve"> prioriteit 4.</w:t>
      </w:r>
    </w:p>
    <w:p w14:paraId="77AE061A" w14:textId="77777777" w:rsidR="00DA0FEC" w:rsidRDefault="00DA0FEC" w:rsidP="00DA0FEC">
      <w:pPr>
        <w:pStyle w:val="Kop1"/>
      </w:pPr>
      <w:bookmarkStart w:id="35" w:name="_Toc74129583"/>
      <w:r>
        <w:t>GPRS &amp; EGPRS</w:t>
      </w:r>
      <w:bookmarkEnd w:id="35"/>
    </w:p>
    <w:p w14:paraId="15B8059C" w14:textId="1D35FB9D" w:rsidR="00285DB6" w:rsidRDefault="00DA0FEC" w:rsidP="00FE7EDB">
      <w:r>
        <w:rPr>
          <w:lang w:val="it-IT"/>
        </w:rPr>
        <w:t xml:space="preserve">In het huidige Nokia design kunnen GPRS en EGPRS (EDGE) geen gebruik maken van de gezamelijke </w:t>
      </w:r>
      <w:r w:rsidR="00516A12">
        <w:rPr>
          <w:lang w:val="it-IT"/>
        </w:rPr>
        <w:t>Packet</w:t>
      </w:r>
      <w:r>
        <w:rPr>
          <w:lang w:val="it-IT"/>
        </w:rPr>
        <w:t xml:space="preserve"> </w:t>
      </w:r>
      <w:r w:rsidR="00516A12">
        <w:rPr>
          <w:lang w:val="it-IT"/>
        </w:rPr>
        <w:t>Switched</w:t>
      </w:r>
      <w:r>
        <w:rPr>
          <w:lang w:val="it-IT"/>
        </w:rPr>
        <w:t xml:space="preserve"> recources </w:t>
      </w:r>
      <w:r w:rsidR="00150C4B">
        <w:rPr>
          <w:lang w:val="it-IT"/>
        </w:rPr>
        <w:t xml:space="preserve">(PS pool) op een TRX. De beschikbare Packet Switched recourses </w:t>
      </w:r>
      <w:r w:rsidR="0032577C">
        <w:rPr>
          <w:lang w:val="it-IT"/>
        </w:rPr>
        <w:t xml:space="preserve">(TS) </w:t>
      </w:r>
      <w:r w:rsidR="00150C4B">
        <w:rPr>
          <w:lang w:val="it-IT"/>
        </w:rPr>
        <w:t xml:space="preserve">worden opgesplitst zodra GPRS en EGPRS gebruikers samen op een GSM-R cell actief komen. Dit </w:t>
      </w:r>
      <w:r w:rsidR="00150C4B">
        <w:rPr>
          <w:lang w:val="it-IT"/>
        </w:rPr>
        <w:lastRenderedPageBreak/>
        <w:t>resulteerd in een degradatie</w:t>
      </w:r>
      <w:r w:rsidR="00AE7509">
        <w:rPr>
          <w:lang w:val="it-IT"/>
        </w:rPr>
        <w:t xml:space="preserve"> van de resources. </w:t>
      </w:r>
      <w:r>
        <w:rPr>
          <w:lang w:val="it-IT"/>
        </w:rPr>
        <w:t>Om te voorkomen dat</w:t>
      </w:r>
      <w:r w:rsidR="00AE7509">
        <w:rPr>
          <w:lang w:val="it-IT"/>
        </w:rPr>
        <w:t xml:space="preserve"> er</w:t>
      </w:r>
      <w:r>
        <w:rPr>
          <w:lang w:val="it-IT"/>
        </w:rPr>
        <w:t xml:space="preserve"> teveel recources </w:t>
      </w:r>
      <w:r w:rsidR="00AE7509">
        <w:rPr>
          <w:lang w:val="it-IT"/>
        </w:rPr>
        <w:t>worden gebruikt</w:t>
      </w:r>
      <w:r>
        <w:rPr>
          <w:lang w:val="it-IT"/>
        </w:rPr>
        <w:t xml:space="preserve"> op een </w:t>
      </w:r>
      <w:r w:rsidR="0032577C">
        <w:rPr>
          <w:lang w:val="it-IT"/>
        </w:rPr>
        <w:t>operationele</w:t>
      </w:r>
      <w:r>
        <w:rPr>
          <w:lang w:val="it-IT"/>
        </w:rPr>
        <w:t xml:space="preserve"> BTS met de meetsystemen op de meettrein kunnen er geen gelijktijdige combinatie metingen verricht worden met GPRS en EGPRS</w:t>
      </w:r>
      <w:r w:rsidR="00AE7509">
        <w:rPr>
          <w:lang w:val="it-IT"/>
        </w:rPr>
        <w:t xml:space="preserve"> op cellen met 1 TRX</w:t>
      </w:r>
      <w:r>
        <w:rPr>
          <w:lang w:val="it-IT"/>
        </w:rPr>
        <w:t xml:space="preserve">. GPRS en EGPRS </w:t>
      </w:r>
      <w:r w:rsidR="00CF0714">
        <w:rPr>
          <w:lang w:val="it-IT"/>
        </w:rPr>
        <w:t>metingen</w:t>
      </w:r>
      <w:r>
        <w:rPr>
          <w:lang w:val="it-IT"/>
        </w:rPr>
        <w:t xml:space="preserve"> altijd separaat uitvoeren</w:t>
      </w:r>
      <w:r w:rsidR="00AE7509">
        <w:rPr>
          <w:lang w:val="it-IT"/>
        </w:rPr>
        <w:t xml:space="preserve"> op </w:t>
      </w:r>
      <w:r w:rsidR="0032577C">
        <w:rPr>
          <w:lang w:val="it-IT"/>
        </w:rPr>
        <w:t>GSM-R cellen met 1 TRX</w:t>
      </w:r>
      <w:r w:rsidR="008A740B">
        <w:rPr>
          <w:lang w:val="it-IT"/>
        </w:rPr>
        <w:t xml:space="preserve"> en nabij grote stations</w:t>
      </w:r>
      <w:r w:rsidR="0032577C">
        <w:rPr>
          <w:lang w:val="it-IT"/>
        </w:rPr>
        <w:t>.</w:t>
      </w:r>
    </w:p>
    <w:p w14:paraId="15331F2F" w14:textId="01DAA9B4" w:rsidR="00142445" w:rsidRPr="00EA137C" w:rsidRDefault="00303FBC" w:rsidP="00142445">
      <w:pPr>
        <w:pStyle w:val="Kop1"/>
      </w:pPr>
      <w:bookmarkStart w:id="36" w:name="_Toc74129584"/>
      <w:r w:rsidRPr="00EA137C">
        <w:t xml:space="preserve">MSISDN &amp; </w:t>
      </w:r>
      <w:r w:rsidR="00142445" w:rsidRPr="00EA137C">
        <w:t>SIM Profielen</w:t>
      </w:r>
      <w:bookmarkEnd w:id="36"/>
      <w:r w:rsidR="00142445" w:rsidRPr="00EA137C">
        <w:t xml:space="preserve"> </w:t>
      </w:r>
    </w:p>
    <w:p w14:paraId="0AD61640" w14:textId="3EE54D0D" w:rsidR="00A21CCA" w:rsidRDefault="00303FBC" w:rsidP="00A21CCA">
      <w:r>
        <w:rPr>
          <w:lang w:val="it-IT"/>
        </w:rPr>
        <w:t xml:space="preserve">De modems in de unattended probes worden voorzien van dedicated SIM’s met een eigen SIM en quality of service (QOS) profiel. </w:t>
      </w:r>
      <w:r w:rsidR="00235A15">
        <w:rPr>
          <w:lang w:val="it-IT"/>
        </w:rPr>
        <w:t>Voor elk</w:t>
      </w:r>
      <w:r w:rsidR="00774673">
        <w:rPr>
          <w:lang w:val="it-IT"/>
        </w:rPr>
        <w:t>e unattended probe</w:t>
      </w:r>
      <w:r w:rsidR="00235A15">
        <w:t xml:space="preserve"> wordt met behulp van een figuur aangegeven hoeveel modems er totaal beschikbaar zijn in de vorm van een mobieltje</w:t>
      </w:r>
      <w:r w:rsidR="00705054">
        <w:t>.</w:t>
      </w:r>
    </w:p>
    <w:p w14:paraId="48D3EBF1" w14:textId="0D914223" w:rsidR="00285DB6" w:rsidRDefault="008946BD" w:rsidP="00285DB6">
      <w:pPr>
        <w:keepNext/>
      </w:pPr>
      <w:r>
        <w:rPr>
          <w:noProof/>
        </w:rPr>
        <w:drawing>
          <wp:inline distT="0" distB="0" distL="0" distR="0" wp14:anchorId="18A2E6CC" wp14:editId="30042D7D">
            <wp:extent cx="3736181" cy="1028700"/>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51227" cy="1032843"/>
                    </a:xfrm>
                    <a:prstGeom prst="rect">
                      <a:avLst/>
                    </a:prstGeom>
                  </pic:spPr>
                </pic:pic>
              </a:graphicData>
            </a:graphic>
          </wp:inline>
        </w:drawing>
      </w:r>
    </w:p>
    <w:p w14:paraId="481B55F9" w14:textId="63CF5DD2" w:rsidR="00705054" w:rsidRPr="00AD14FF" w:rsidRDefault="00285DB6" w:rsidP="00D37CBD">
      <w:pPr>
        <w:pStyle w:val="Bijschrift"/>
        <w:rPr>
          <w:lang w:val="nl-NL"/>
        </w:rPr>
      </w:pPr>
      <w:r w:rsidRPr="00AD14FF">
        <w:rPr>
          <w:lang w:val="nl-NL"/>
        </w:rPr>
        <w:t>Figu</w:t>
      </w:r>
      <w:r w:rsidR="00E24D45">
        <w:rPr>
          <w:lang w:val="nl-NL"/>
        </w:rPr>
        <w:t>ur</w:t>
      </w:r>
      <w:r w:rsidRPr="00AD14FF">
        <w:rPr>
          <w:lang w:val="nl-NL"/>
        </w:rPr>
        <w:t xml:space="preserve"> </w:t>
      </w:r>
      <w:r>
        <w:fldChar w:fldCharType="begin"/>
      </w:r>
      <w:r w:rsidRPr="00AD14FF">
        <w:rPr>
          <w:lang w:val="nl-NL"/>
        </w:rPr>
        <w:instrText xml:space="preserve"> SEQ Figure \* ARABIC </w:instrText>
      </w:r>
      <w:r>
        <w:fldChar w:fldCharType="separate"/>
      </w:r>
      <w:r w:rsidR="00823DC7">
        <w:rPr>
          <w:noProof/>
          <w:lang w:val="nl-NL"/>
        </w:rPr>
        <w:t>2</w:t>
      </w:r>
      <w:r>
        <w:fldChar w:fldCharType="end"/>
      </w:r>
    </w:p>
    <w:p w14:paraId="730A1AF9" w14:textId="2F2935A3" w:rsidR="00A61687" w:rsidRDefault="00705054" w:rsidP="00A21CCA">
      <w:pPr>
        <w:rPr>
          <w:lang w:val="it-IT"/>
        </w:rPr>
      </w:pPr>
      <w:r>
        <w:rPr>
          <w:lang w:val="it-IT"/>
        </w:rPr>
        <w:t>In onderstaand</w:t>
      </w:r>
      <w:r w:rsidR="000551CD">
        <w:rPr>
          <w:lang w:val="it-IT"/>
        </w:rPr>
        <w:t>e</w:t>
      </w:r>
      <w:r>
        <w:rPr>
          <w:lang w:val="it-IT"/>
        </w:rPr>
        <w:t xml:space="preserve"> tabel wordt de MSISDN per modem en SIM specificaties weergegeven;</w:t>
      </w:r>
      <w:r w:rsidR="009B7ECB">
        <w:rPr>
          <w:lang w:val="it-IT"/>
        </w:rPr>
        <w:br/>
      </w:r>
      <w:r w:rsidR="002D608F">
        <w:rPr>
          <w:lang w:val="it-IT"/>
        </w:rPr>
        <w:br/>
      </w:r>
      <w:r w:rsidR="00C719F8">
        <w:rPr>
          <w:noProof/>
        </w:rPr>
        <w:drawing>
          <wp:inline distT="0" distB="0" distL="0" distR="0" wp14:anchorId="60340847" wp14:editId="086C77C3">
            <wp:extent cx="5760720" cy="1061085"/>
            <wp:effectExtent l="0" t="0" r="0" b="5715"/>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1061085"/>
                    </a:xfrm>
                    <a:prstGeom prst="rect">
                      <a:avLst/>
                    </a:prstGeom>
                  </pic:spPr>
                </pic:pic>
              </a:graphicData>
            </a:graphic>
          </wp:inline>
        </w:drawing>
      </w:r>
    </w:p>
    <w:p w14:paraId="36129A01" w14:textId="7AFBF90D" w:rsidR="008258C9" w:rsidRPr="004E0089" w:rsidRDefault="008258C9">
      <w:pPr>
        <w:pStyle w:val="Bijschrift"/>
        <w:rPr>
          <w:lang w:val="nl-NL"/>
        </w:rPr>
      </w:pPr>
      <w:r w:rsidRPr="004E0089">
        <w:rPr>
          <w:lang w:val="nl-NL"/>
        </w:rPr>
        <w:t xml:space="preserve">Tabel </w:t>
      </w:r>
      <w:r>
        <w:fldChar w:fldCharType="begin"/>
      </w:r>
      <w:r w:rsidRPr="004E0089">
        <w:rPr>
          <w:lang w:val="nl-NL"/>
        </w:rPr>
        <w:instrText xml:space="preserve"> SEQ Tabel \* ARABIC </w:instrText>
      </w:r>
      <w:r>
        <w:fldChar w:fldCharType="separate"/>
      </w:r>
      <w:r w:rsidR="00DF247B">
        <w:rPr>
          <w:noProof/>
          <w:lang w:val="nl-NL"/>
        </w:rPr>
        <w:t>3</w:t>
      </w:r>
      <w:r>
        <w:fldChar w:fldCharType="end"/>
      </w:r>
    </w:p>
    <w:p w14:paraId="006D108D" w14:textId="3077F5D7" w:rsidR="00ED2946" w:rsidRDefault="002D608F" w:rsidP="00A21CCA">
      <w:pPr>
        <w:rPr>
          <w:lang w:val="it-IT"/>
        </w:rPr>
      </w:pPr>
      <w:r>
        <w:rPr>
          <w:lang w:val="it-IT"/>
        </w:rPr>
        <w:t xml:space="preserve">Een SIM profiel met zowel VGCS als ETCS </w:t>
      </w:r>
      <w:r w:rsidR="00F904D4">
        <w:rPr>
          <w:lang w:val="it-IT"/>
        </w:rPr>
        <w:t xml:space="preserve">verkeer </w:t>
      </w:r>
      <w:r>
        <w:rPr>
          <w:lang w:val="it-IT"/>
        </w:rPr>
        <w:t xml:space="preserve">wordt niet ondersteund. Hierdoor </w:t>
      </w:r>
      <w:r w:rsidRPr="002D608F">
        <w:t>zijn</w:t>
      </w:r>
      <w:r>
        <w:rPr>
          <w:lang w:val="it-IT"/>
        </w:rPr>
        <w:t xml:space="preserve"> twee verschillende SIM profielen benodigd voor de</w:t>
      </w:r>
      <w:r w:rsidR="000D7D17">
        <w:rPr>
          <w:lang w:val="it-IT"/>
        </w:rPr>
        <w:t xml:space="preserve"> unattened probes</w:t>
      </w:r>
      <w:r>
        <w:rPr>
          <w:lang w:val="it-IT"/>
        </w:rPr>
        <w:t xml:space="preserve">. Tevens zijn er verschillende quality of service profielen voor </w:t>
      </w:r>
      <w:r w:rsidR="00516A12">
        <w:rPr>
          <w:lang w:val="it-IT"/>
        </w:rPr>
        <w:t>Packet</w:t>
      </w:r>
      <w:r>
        <w:rPr>
          <w:lang w:val="it-IT"/>
        </w:rPr>
        <w:t xml:space="preserve"> </w:t>
      </w:r>
      <w:r w:rsidR="00516A12">
        <w:rPr>
          <w:lang w:val="it-IT"/>
        </w:rPr>
        <w:t>Switched</w:t>
      </w:r>
      <w:r>
        <w:rPr>
          <w:lang w:val="it-IT"/>
        </w:rPr>
        <w:t xml:space="preserve"> verkeer. </w:t>
      </w:r>
      <w:r w:rsidR="00ED2946">
        <w:rPr>
          <w:lang w:val="it-IT"/>
        </w:rPr>
        <w:t xml:space="preserve">Voor beide </w:t>
      </w:r>
      <w:r w:rsidR="00060ECA">
        <w:rPr>
          <w:lang w:val="it-IT"/>
        </w:rPr>
        <w:t>SIM</w:t>
      </w:r>
      <w:r w:rsidR="00ED2946">
        <w:rPr>
          <w:lang w:val="it-IT"/>
        </w:rPr>
        <w:t xml:space="preserve"> profielen zijn aparte APNs (Access Point name) aangemaakt voor het verkeer met de unattended probes, deze zijn als volgt;</w:t>
      </w:r>
      <w:r w:rsidR="008C7768">
        <w:rPr>
          <w:lang w:val="it-IT"/>
        </w:rPr>
        <w:br/>
      </w:r>
    </w:p>
    <w:p w14:paraId="34A59CA2" w14:textId="127D32BB" w:rsidR="00ED2946" w:rsidRDefault="008C7768" w:rsidP="009D397C">
      <w:pPr>
        <w:pStyle w:val="Lijstalinea"/>
      </w:pPr>
      <w:r>
        <w:t>UAP1</w:t>
      </w:r>
      <w:r>
        <w:tab/>
      </w:r>
      <w:r w:rsidRPr="008C7768">
        <w:t>uap.prorailrtd3.nl</w:t>
      </w:r>
      <w:r>
        <w:tab/>
      </w:r>
      <w:r>
        <w:tab/>
      </w:r>
      <w:r>
        <w:tab/>
        <w:t xml:space="preserve">Static IP </w:t>
      </w:r>
      <w:r w:rsidR="00416616">
        <w:t xml:space="preserve">- </w:t>
      </w:r>
      <w:r>
        <w:t xml:space="preserve">10.80.3.1 t/m 10.80.3.6 </w:t>
      </w:r>
    </w:p>
    <w:p w14:paraId="5E9ACF34" w14:textId="0A06623A" w:rsidR="000254F4" w:rsidRDefault="008C7768">
      <w:pPr>
        <w:pStyle w:val="Lijstalinea"/>
      </w:pPr>
      <w:r>
        <w:t>UAP2</w:t>
      </w:r>
      <w:r>
        <w:tab/>
      </w:r>
      <w:r w:rsidRPr="008C7768">
        <w:t>uap</w:t>
      </w:r>
      <w:r w:rsidR="007A2661">
        <w:t>-</w:t>
      </w:r>
      <w:r w:rsidRPr="008C7768">
        <w:t>etcs.mnc021.mcc204.gprs</w:t>
      </w:r>
      <w:r>
        <w:tab/>
      </w:r>
      <w:r>
        <w:tab/>
        <w:t xml:space="preserve">Dynamic IP </w:t>
      </w:r>
      <w:r w:rsidR="00416616">
        <w:t xml:space="preserve">- </w:t>
      </w:r>
      <w:r w:rsidRPr="008C7768">
        <w:t xml:space="preserve">10.70.32.0 </w:t>
      </w:r>
      <w:r>
        <w:t>t/m .</w:t>
      </w:r>
      <w:r w:rsidRPr="008C7768">
        <w:t>255</w:t>
      </w:r>
    </w:p>
    <w:p w14:paraId="3769BFF6" w14:textId="31F30F55" w:rsidR="00F325CA" w:rsidRPr="004E0089" w:rsidRDefault="008C7768">
      <w:pPr>
        <w:pStyle w:val="Lijstalinea"/>
      </w:pPr>
      <w:r>
        <w:t>UAP2</w:t>
      </w:r>
      <w:r>
        <w:tab/>
      </w:r>
      <w:r w:rsidRPr="008C7768">
        <w:t>uap</w:t>
      </w:r>
      <w:r w:rsidR="007A2661">
        <w:t>-</w:t>
      </w:r>
      <w:r w:rsidRPr="008C7768">
        <w:t>kms.mnc021.mcc204.gprs</w:t>
      </w:r>
      <w:r>
        <w:tab/>
      </w:r>
      <w:r>
        <w:tab/>
        <w:t xml:space="preserve">Dynamic IP </w:t>
      </w:r>
      <w:r w:rsidR="00416616">
        <w:t xml:space="preserve">- </w:t>
      </w:r>
      <w:r w:rsidRPr="008C7768">
        <w:t>10.70.3</w:t>
      </w:r>
      <w:r>
        <w:t>3</w:t>
      </w:r>
      <w:r w:rsidRPr="008C7768">
        <w:t xml:space="preserve">.0 </w:t>
      </w:r>
      <w:r>
        <w:t>t/m .</w:t>
      </w:r>
      <w:r w:rsidRPr="008C7768">
        <w:t>255</w:t>
      </w:r>
    </w:p>
    <w:p w14:paraId="4EB4F5AC" w14:textId="7A547174" w:rsidR="002D608F" w:rsidRDefault="002D608F" w:rsidP="00A21CCA">
      <w:pPr>
        <w:rPr>
          <w:lang w:val="it-IT"/>
        </w:rPr>
      </w:pPr>
      <w:r>
        <w:rPr>
          <w:lang w:val="it-IT"/>
        </w:rPr>
        <w:t>Om het operationele verkeer niet nadelig te be</w:t>
      </w:r>
      <w:r w:rsidR="00416B49">
        <w:rPr>
          <w:lang w:val="it-IT"/>
        </w:rPr>
        <w:t>ï</w:t>
      </w:r>
      <w:r>
        <w:rPr>
          <w:lang w:val="it-IT"/>
        </w:rPr>
        <w:t>nvloeden met de</w:t>
      </w:r>
      <w:r w:rsidR="00F8760B">
        <w:rPr>
          <w:lang w:val="it-IT"/>
        </w:rPr>
        <w:t xml:space="preserve"> unattened probes</w:t>
      </w:r>
      <w:r>
        <w:rPr>
          <w:lang w:val="it-IT"/>
        </w:rPr>
        <w:t xml:space="preserve"> wordt voor het regulier </w:t>
      </w:r>
      <w:r w:rsidR="00516A12">
        <w:rPr>
          <w:lang w:val="it-IT"/>
        </w:rPr>
        <w:t>Packet</w:t>
      </w:r>
      <w:r>
        <w:rPr>
          <w:lang w:val="it-IT"/>
        </w:rPr>
        <w:t xml:space="preserve"> </w:t>
      </w:r>
      <w:r w:rsidR="00516A12">
        <w:rPr>
          <w:lang w:val="it-IT"/>
        </w:rPr>
        <w:t>Switched</w:t>
      </w:r>
      <w:r>
        <w:rPr>
          <w:lang w:val="it-IT"/>
        </w:rPr>
        <w:t xml:space="preserve"> verkeer het </w:t>
      </w:r>
      <w:r w:rsidR="00F904D4">
        <w:rPr>
          <w:lang w:val="it-IT"/>
        </w:rPr>
        <w:t xml:space="preserve">laagste </w:t>
      </w:r>
      <w:r>
        <w:rPr>
          <w:lang w:val="it-IT"/>
        </w:rPr>
        <w:t xml:space="preserve">QOS profiel OTHER gebruikt. Alleen voor EoG metingen wordt het ETCS QOS profiel gebruikt. </w:t>
      </w:r>
      <w:r w:rsidR="00450DB8">
        <w:rPr>
          <w:lang w:val="it-IT"/>
        </w:rPr>
        <w:t>Voor het VGCS verkeer wat met de unattended probe wordt opgezet is een test groep</w:t>
      </w:r>
      <w:r w:rsidR="002836EF">
        <w:rPr>
          <w:lang w:val="it-IT"/>
        </w:rPr>
        <w:t xml:space="preserve"> met Group-ID 185</w:t>
      </w:r>
      <w:r w:rsidR="00450DB8">
        <w:rPr>
          <w:lang w:val="it-IT"/>
        </w:rPr>
        <w:t xml:space="preserve"> </w:t>
      </w:r>
      <w:r w:rsidR="002836EF">
        <w:rPr>
          <w:lang w:val="it-IT"/>
        </w:rPr>
        <w:t xml:space="preserve">in </w:t>
      </w:r>
      <w:r w:rsidR="00450DB8">
        <w:rPr>
          <w:lang w:val="it-IT"/>
        </w:rPr>
        <w:t>een drie-cell configuratie aangemaakt.</w:t>
      </w:r>
    </w:p>
    <w:p w14:paraId="5234BACB" w14:textId="14916827" w:rsidR="00E30FD9" w:rsidRDefault="0040239E" w:rsidP="00A21CCA">
      <w:pPr>
        <w:rPr>
          <w:lang w:val="it-IT"/>
        </w:rPr>
      </w:pPr>
      <w:r>
        <w:rPr>
          <w:lang w:val="it-IT"/>
        </w:rPr>
        <w:t>Vertaling traffic type</w:t>
      </w:r>
      <w:r w:rsidR="00E30FD9">
        <w:rPr>
          <w:lang w:val="it-IT"/>
        </w:rPr>
        <w:t>;</w:t>
      </w:r>
      <w:r w:rsidR="00F055DF">
        <w:rPr>
          <w:lang w:val="it-IT"/>
        </w:rPr>
        <w:br/>
      </w:r>
    </w:p>
    <w:p w14:paraId="6AB6FD8F" w14:textId="73317EBE" w:rsidR="00D1794F" w:rsidRDefault="0040239E" w:rsidP="009D397C">
      <w:pPr>
        <w:pStyle w:val="Lijstalinea"/>
      </w:pPr>
      <w:r>
        <w:t>CS</w:t>
      </w:r>
      <w:r>
        <w:tab/>
      </w:r>
      <w:r w:rsidR="00516A12">
        <w:t>Circuit</w:t>
      </w:r>
      <w:r w:rsidR="00A74EC0">
        <w:t xml:space="preserve"> </w:t>
      </w:r>
      <w:r w:rsidR="00516A12">
        <w:t>Switched</w:t>
      </w:r>
      <w:r w:rsidR="00F27613">
        <w:t xml:space="preserve"> </w:t>
      </w:r>
      <w:r w:rsidR="00D1794F">
        <w:t>verkeer</w:t>
      </w:r>
    </w:p>
    <w:p w14:paraId="467B3D3E" w14:textId="046E5F2A" w:rsidR="0040239E" w:rsidRDefault="00D1794F">
      <w:pPr>
        <w:pStyle w:val="Lijstalinea"/>
      </w:pPr>
      <w:r>
        <w:t>CSD</w:t>
      </w:r>
      <w:r>
        <w:tab/>
      </w:r>
      <w:r w:rsidR="00F27613">
        <w:t>C</w:t>
      </w:r>
      <w:r w:rsidR="00CD68E2">
        <w:t xml:space="preserve">ircuit Switched </w:t>
      </w:r>
      <w:r w:rsidR="0040239E">
        <w:t>Data verkeer</w:t>
      </w:r>
      <w:r w:rsidR="002D608F">
        <w:t xml:space="preserve"> (NON-ETCS</w:t>
      </w:r>
      <w:r w:rsidR="00B53164">
        <w:t>) 4800 bps</w:t>
      </w:r>
    </w:p>
    <w:p w14:paraId="74B89144" w14:textId="5CEE9B88" w:rsidR="0040239E" w:rsidRDefault="0040239E">
      <w:pPr>
        <w:pStyle w:val="Lijstalinea"/>
      </w:pPr>
      <w:r>
        <w:t>PS</w:t>
      </w:r>
      <w:r>
        <w:tab/>
      </w:r>
      <w:r w:rsidR="008649F2">
        <w:t>R</w:t>
      </w:r>
      <w:r>
        <w:t xml:space="preserve">egulier </w:t>
      </w:r>
      <w:r w:rsidR="00516A12">
        <w:t>Packet</w:t>
      </w:r>
      <w:r>
        <w:t xml:space="preserve"> </w:t>
      </w:r>
      <w:r w:rsidR="00516A12">
        <w:t>Switched</w:t>
      </w:r>
      <w:r>
        <w:t xml:space="preserve"> verkeer</w:t>
      </w:r>
      <w:r w:rsidR="002D608F">
        <w:t xml:space="preserve"> (</w:t>
      </w:r>
      <w:r w:rsidR="00823F4A">
        <w:t>GPRS of EGPRS</w:t>
      </w:r>
      <w:r w:rsidR="002D608F">
        <w:t>)</w:t>
      </w:r>
    </w:p>
    <w:p w14:paraId="0B999F47" w14:textId="6937AEB0" w:rsidR="008C5B04" w:rsidRDefault="008C5B04">
      <w:pPr>
        <w:pStyle w:val="Lijstalinea"/>
      </w:pPr>
      <w:r>
        <w:t>VGCS</w:t>
      </w:r>
      <w:r>
        <w:tab/>
        <w:t>Voice Group Calls</w:t>
      </w:r>
    </w:p>
    <w:p w14:paraId="6D722A0D" w14:textId="19458B2D" w:rsidR="0040239E" w:rsidRDefault="0040239E">
      <w:pPr>
        <w:pStyle w:val="Lijstalinea"/>
      </w:pPr>
      <w:r>
        <w:t>ETCS</w:t>
      </w:r>
      <w:r>
        <w:tab/>
        <w:t xml:space="preserve">ETCS </w:t>
      </w:r>
      <w:r w:rsidR="006D1F6A">
        <w:t>Circuit Switched Data</w:t>
      </w:r>
      <w:r>
        <w:t xml:space="preserve"> verkeer</w:t>
      </w:r>
      <w:r w:rsidR="00B53164">
        <w:t xml:space="preserve"> 4800 bps</w:t>
      </w:r>
    </w:p>
    <w:p w14:paraId="60FA32A3" w14:textId="5B1BB517" w:rsidR="0040239E" w:rsidRDefault="0040239E">
      <w:pPr>
        <w:pStyle w:val="Lijstalinea"/>
      </w:pPr>
      <w:r>
        <w:t>EoG</w:t>
      </w:r>
      <w:r>
        <w:tab/>
        <w:t>ETCS over GPRS verkeer</w:t>
      </w:r>
    </w:p>
    <w:p w14:paraId="251D2E64" w14:textId="7F671DD1" w:rsidR="005C1637" w:rsidRPr="0040239E" w:rsidRDefault="002D608F" w:rsidP="002D608F">
      <w:r>
        <w:lastRenderedPageBreak/>
        <w:t>Bij het inrichten van de scripts voor de call-scenario</w:t>
      </w:r>
      <w:r w:rsidR="006B15D7">
        <w:t>’</w:t>
      </w:r>
      <w:r>
        <w:t xml:space="preserve">s </w:t>
      </w:r>
      <w:r w:rsidR="006B15D7">
        <w:t xml:space="preserve">voor de meetsystemen </w:t>
      </w:r>
      <w:r>
        <w:t xml:space="preserve">dient men rekening te houden met het type verkeer </w:t>
      </w:r>
      <w:r w:rsidR="006B15D7">
        <w:t>wat per modem kan worden uitgevoerd</w:t>
      </w:r>
      <w:r w:rsidR="00CF691F">
        <w:t xml:space="preserve"> conform bovenstaand tabel</w:t>
      </w:r>
      <w:r w:rsidR="006B15D7">
        <w:t>.</w:t>
      </w:r>
    </w:p>
    <w:p w14:paraId="49757307" w14:textId="77777777" w:rsidR="00EC219F" w:rsidRPr="00124F17" w:rsidRDefault="00EC219F" w:rsidP="00EC219F">
      <w:pPr>
        <w:pStyle w:val="Kop1"/>
      </w:pPr>
      <w:bookmarkStart w:id="37" w:name="_Toc74129585"/>
      <w:r w:rsidRPr="00124F17">
        <w:t>ETCS &amp; NON-ETCS Baanvakken</w:t>
      </w:r>
      <w:bookmarkEnd w:id="37"/>
    </w:p>
    <w:p w14:paraId="100FE19D" w14:textId="31EFDDAD" w:rsidR="002F37E6" w:rsidRDefault="00DC6DB1" w:rsidP="002F37E6">
      <w:r>
        <w:rPr>
          <w:lang w:val="it-IT"/>
        </w:rPr>
        <w:t xml:space="preserve">De </w:t>
      </w:r>
      <w:r w:rsidR="00EA7CA9">
        <w:t>GSM-R cell</w:t>
      </w:r>
      <w:r>
        <w:t>en</w:t>
      </w:r>
      <w:r w:rsidR="00EA7CA9">
        <w:t xml:space="preserve"> op ETCS baanvak</w:t>
      </w:r>
      <w:r>
        <w:t>ken</w:t>
      </w:r>
      <w:r w:rsidR="00EA7CA9">
        <w:t xml:space="preserve"> </w:t>
      </w:r>
      <w:r>
        <w:t>hebben</w:t>
      </w:r>
      <w:r w:rsidR="0027013B">
        <w:t xml:space="preserve"> mee</w:t>
      </w:r>
      <w:r>
        <w:t>r</w:t>
      </w:r>
      <w:r w:rsidR="0027013B">
        <w:t xml:space="preserve"> capaciteit </w:t>
      </w:r>
      <w:r w:rsidR="00EA7CA9">
        <w:t>dan GSM-R cell</w:t>
      </w:r>
      <w:r>
        <w:t>en</w:t>
      </w:r>
      <w:r w:rsidR="00EA7CA9">
        <w:t xml:space="preserve"> op NON-ETCS baanvak</w:t>
      </w:r>
      <w:r>
        <w:t>ken</w:t>
      </w:r>
      <w:r w:rsidR="00EA7CA9">
        <w:t xml:space="preserve">. De maximale configuratie </w:t>
      </w:r>
      <w:r w:rsidR="0027013B">
        <w:t xml:space="preserve">van de </w:t>
      </w:r>
      <w:r w:rsidR="00FF128D">
        <w:t>gezamenlijke</w:t>
      </w:r>
      <w:r w:rsidR="00EA7CA9">
        <w:t xml:space="preserve"> meetsysteem kan hierdoor afwijken per </w:t>
      </w:r>
      <w:r w:rsidR="00FF128D">
        <w:t xml:space="preserve">type </w:t>
      </w:r>
      <w:r w:rsidR="00EA7CA9">
        <w:t>baanvak.</w:t>
      </w:r>
      <w:r w:rsidR="002F37E6">
        <w:t xml:space="preserve"> Voor beide baanvakken geldt de volgende richtlijn tijdens de KPI v</w:t>
      </w:r>
      <w:r w:rsidR="00E416C2">
        <w:t>erificatie</w:t>
      </w:r>
      <w:r w:rsidR="002F37E6">
        <w:t>metingen;</w:t>
      </w:r>
      <w:r w:rsidR="002F37E6">
        <w:br/>
      </w:r>
      <w:r w:rsidR="002F37E6">
        <w:br/>
        <w:t xml:space="preserve">NON-ETCS baanvak: </w:t>
      </w:r>
      <w:r w:rsidR="002F37E6">
        <w:tab/>
      </w:r>
      <w:r w:rsidR="00CF625B">
        <w:t>M</w:t>
      </w:r>
      <w:r w:rsidR="002F37E6">
        <w:t xml:space="preserve">aximaal 1 </w:t>
      </w:r>
      <w:r w:rsidR="00516A12">
        <w:t>Circuit</w:t>
      </w:r>
      <w:r w:rsidR="002F37E6">
        <w:t xml:space="preserve"> </w:t>
      </w:r>
      <w:r w:rsidR="00516A12">
        <w:t>Switched</w:t>
      </w:r>
      <w:r w:rsidR="002F37E6">
        <w:t xml:space="preserve"> en 1 </w:t>
      </w:r>
      <w:r w:rsidR="00516A12">
        <w:t>Packet</w:t>
      </w:r>
      <w:r w:rsidR="002F37E6">
        <w:t xml:space="preserve"> </w:t>
      </w:r>
      <w:r w:rsidR="00516A12">
        <w:t>Switched</w:t>
      </w:r>
      <w:r w:rsidR="002F37E6">
        <w:t xml:space="preserve"> </w:t>
      </w:r>
      <w:r w:rsidR="006D3D27">
        <w:t>call</w:t>
      </w:r>
      <w:r w:rsidR="002F37E6">
        <w:t xml:space="preserve"> parallel opzetten</w:t>
      </w:r>
      <w:r w:rsidR="002F37E6">
        <w:br/>
        <w:t xml:space="preserve">ETCS baanvak: </w:t>
      </w:r>
      <w:r w:rsidR="002F37E6">
        <w:tab/>
      </w:r>
      <w:r w:rsidR="002F37E6">
        <w:tab/>
      </w:r>
      <w:r w:rsidR="00CF625B">
        <w:t>M</w:t>
      </w:r>
      <w:r w:rsidR="002F37E6">
        <w:t xml:space="preserve">aximaal 2 </w:t>
      </w:r>
      <w:r w:rsidR="00516A12">
        <w:t>Circuit</w:t>
      </w:r>
      <w:r w:rsidR="002F37E6">
        <w:t xml:space="preserve"> </w:t>
      </w:r>
      <w:r w:rsidR="00516A12">
        <w:t>Switched</w:t>
      </w:r>
      <w:r w:rsidR="002F37E6">
        <w:t xml:space="preserve"> en 2 </w:t>
      </w:r>
      <w:r w:rsidR="00516A12">
        <w:t>Packet</w:t>
      </w:r>
      <w:r w:rsidR="002F37E6">
        <w:t xml:space="preserve"> </w:t>
      </w:r>
      <w:r w:rsidR="00516A12">
        <w:t>Switched</w:t>
      </w:r>
      <w:r w:rsidR="002F37E6">
        <w:t xml:space="preserve"> call</w:t>
      </w:r>
      <w:r w:rsidR="006D3D27">
        <w:t>s</w:t>
      </w:r>
      <w:r w:rsidR="002F37E6">
        <w:t xml:space="preserve"> parallel opzetten</w:t>
      </w:r>
    </w:p>
    <w:p w14:paraId="0D04E69E" w14:textId="172C60BC" w:rsidR="002F37E6" w:rsidRPr="007471DD" w:rsidRDefault="007471DD" w:rsidP="002F37E6">
      <w:r>
        <w:t>Indien een NON-ETCS baanvak buitendienst is gesteld</w:t>
      </w:r>
      <w:r w:rsidR="0027013B">
        <w:t xml:space="preserve"> kan men de richtlijn van een ETCS baanvak toepassen. </w:t>
      </w:r>
      <w:r>
        <w:t xml:space="preserve"> </w:t>
      </w:r>
    </w:p>
    <w:p w14:paraId="337F216F" w14:textId="6D416474" w:rsidR="009424C1" w:rsidRPr="002B6684" w:rsidRDefault="009424C1" w:rsidP="009424C1">
      <w:pPr>
        <w:pStyle w:val="Kop1"/>
      </w:pPr>
      <w:bookmarkStart w:id="38" w:name="_Toc74129586"/>
      <w:r w:rsidRPr="002B6684">
        <w:t xml:space="preserve">Dag </w:t>
      </w:r>
      <w:r w:rsidR="00C6344D" w:rsidRPr="002B6684">
        <w:t>&amp;</w:t>
      </w:r>
      <w:r w:rsidRPr="002B6684">
        <w:t xml:space="preserve"> </w:t>
      </w:r>
      <w:r w:rsidR="00C6344D" w:rsidRPr="002B6684">
        <w:t>N</w:t>
      </w:r>
      <w:r w:rsidRPr="002B6684">
        <w:t>achtmetingen</w:t>
      </w:r>
      <w:bookmarkEnd w:id="38"/>
    </w:p>
    <w:p w14:paraId="2B39CDD6" w14:textId="67EAE6EF" w:rsidR="00433173" w:rsidRDefault="00433173" w:rsidP="009424C1">
      <w:pPr>
        <w:rPr>
          <w:lang w:val="it-IT"/>
        </w:rPr>
      </w:pPr>
      <w:r>
        <w:rPr>
          <w:lang w:val="it-IT"/>
        </w:rPr>
        <w:t>In de nacht tussen 0</w:t>
      </w:r>
      <w:r w:rsidR="00F9665D">
        <w:rPr>
          <w:lang w:val="it-IT"/>
        </w:rPr>
        <w:t>2</w:t>
      </w:r>
      <w:r>
        <w:rPr>
          <w:lang w:val="it-IT"/>
        </w:rPr>
        <w:t>:00 en 0</w:t>
      </w:r>
      <w:r w:rsidR="00F9665D">
        <w:rPr>
          <w:lang w:val="it-IT"/>
        </w:rPr>
        <w:t>4</w:t>
      </w:r>
      <w:r>
        <w:rPr>
          <w:lang w:val="it-IT"/>
        </w:rPr>
        <w:t xml:space="preserve">:00 uur worden </w:t>
      </w:r>
      <w:r w:rsidR="0037156B">
        <w:rPr>
          <w:lang w:val="it-IT"/>
        </w:rPr>
        <w:t xml:space="preserve">op het GSM-R netwerk </w:t>
      </w:r>
      <w:r>
        <w:rPr>
          <w:lang w:val="it-IT"/>
        </w:rPr>
        <w:t xml:space="preserve">beheeractiviteiten uitgevoerd door </w:t>
      </w:r>
      <w:r w:rsidR="00F44A50">
        <w:rPr>
          <w:lang w:val="it-IT"/>
        </w:rPr>
        <w:t xml:space="preserve">applicaties </w:t>
      </w:r>
      <w:r>
        <w:rPr>
          <w:lang w:val="it-IT"/>
        </w:rPr>
        <w:t xml:space="preserve">InfoPlus en Orbit. De </w:t>
      </w:r>
      <w:r w:rsidR="002A720B">
        <w:rPr>
          <w:lang w:val="it-IT"/>
        </w:rPr>
        <w:t>beheer</w:t>
      </w:r>
      <w:r>
        <w:rPr>
          <w:lang w:val="it-IT"/>
        </w:rPr>
        <w:t xml:space="preserve">activiteiten </w:t>
      </w:r>
      <w:r w:rsidR="00C2484F">
        <w:rPr>
          <w:lang w:val="it-IT"/>
        </w:rPr>
        <w:t xml:space="preserve">van Orbit </w:t>
      </w:r>
      <w:r>
        <w:rPr>
          <w:lang w:val="it-IT"/>
        </w:rPr>
        <w:t xml:space="preserve">zorgen voor een flinke piek in het </w:t>
      </w:r>
      <w:r w:rsidR="00516A12">
        <w:rPr>
          <w:lang w:val="it-IT"/>
        </w:rPr>
        <w:t>Packet</w:t>
      </w:r>
      <w:r w:rsidR="0037156B">
        <w:rPr>
          <w:lang w:val="it-IT"/>
        </w:rPr>
        <w:t xml:space="preserve"> </w:t>
      </w:r>
      <w:r w:rsidR="00516A12">
        <w:rPr>
          <w:lang w:val="it-IT"/>
        </w:rPr>
        <w:t>Switched</w:t>
      </w:r>
      <w:r w:rsidR="0037156B">
        <w:rPr>
          <w:lang w:val="it-IT"/>
        </w:rPr>
        <w:t xml:space="preserve"> </w:t>
      </w:r>
      <w:r>
        <w:rPr>
          <w:lang w:val="it-IT"/>
        </w:rPr>
        <w:t xml:space="preserve">verkeer op verschillende locaties in het land. </w:t>
      </w:r>
      <w:r w:rsidR="00F9665D">
        <w:rPr>
          <w:lang w:val="it-IT"/>
        </w:rPr>
        <w:t xml:space="preserve">Met name op de rangeerterreinen waar meerdere treinen zich ophouden </w:t>
      </w:r>
      <w:r w:rsidR="00D31573">
        <w:rPr>
          <w:lang w:val="it-IT"/>
        </w:rPr>
        <w:t>kan</w:t>
      </w:r>
      <w:r w:rsidR="00C136BF">
        <w:rPr>
          <w:lang w:val="it-IT"/>
        </w:rPr>
        <w:t xml:space="preserve"> </w:t>
      </w:r>
      <w:r w:rsidR="00F9665D">
        <w:rPr>
          <w:lang w:val="it-IT"/>
        </w:rPr>
        <w:t>congestie optreden</w:t>
      </w:r>
      <w:r w:rsidR="00C136BF">
        <w:rPr>
          <w:lang w:val="it-IT"/>
        </w:rPr>
        <w:t xml:space="preserve"> op de omliggende GSM-R cellen</w:t>
      </w:r>
      <w:r w:rsidR="00F9665D">
        <w:rPr>
          <w:lang w:val="it-IT"/>
        </w:rPr>
        <w:t xml:space="preserve">. </w:t>
      </w:r>
      <w:r>
        <w:rPr>
          <w:lang w:val="it-IT"/>
        </w:rPr>
        <w:t>Om de</w:t>
      </w:r>
      <w:r w:rsidR="0037156B">
        <w:rPr>
          <w:lang w:val="it-IT"/>
        </w:rPr>
        <w:t xml:space="preserve"> congestie die hierdoor ontstaat </w:t>
      </w:r>
      <w:r>
        <w:rPr>
          <w:lang w:val="it-IT"/>
        </w:rPr>
        <w:t xml:space="preserve">niet </w:t>
      </w:r>
      <w:r w:rsidR="0037156B">
        <w:rPr>
          <w:lang w:val="it-IT"/>
        </w:rPr>
        <w:t xml:space="preserve">verder te verhogen, </w:t>
      </w:r>
      <w:r w:rsidR="00C136BF">
        <w:rPr>
          <w:lang w:val="it-IT"/>
        </w:rPr>
        <w:t>en hierdoor geen represe</w:t>
      </w:r>
      <w:r w:rsidR="00EF09CE">
        <w:rPr>
          <w:lang w:val="it-IT"/>
        </w:rPr>
        <w:t>n</w:t>
      </w:r>
      <w:r w:rsidR="00C136BF">
        <w:rPr>
          <w:lang w:val="it-IT"/>
        </w:rPr>
        <w:t xml:space="preserve">tatieve metingen kunnen worden gemaakt, </w:t>
      </w:r>
      <w:r w:rsidR="00FD4778">
        <w:rPr>
          <w:lang w:val="it-IT"/>
        </w:rPr>
        <w:t>dien</w:t>
      </w:r>
      <w:r w:rsidR="00501C86">
        <w:rPr>
          <w:lang w:val="it-IT"/>
        </w:rPr>
        <w:t>t men rekening te houden met de rangeerlocaties in het land</w:t>
      </w:r>
      <w:r w:rsidR="001102F5">
        <w:rPr>
          <w:lang w:val="it-IT"/>
        </w:rPr>
        <w:t xml:space="preserve"> tijdens metingen in de nacht</w:t>
      </w:r>
      <w:r w:rsidR="00501C86">
        <w:rPr>
          <w:lang w:val="it-IT"/>
        </w:rPr>
        <w:t>.</w:t>
      </w:r>
    </w:p>
    <w:p w14:paraId="20A0C935" w14:textId="39AA5C08" w:rsidR="00464E46" w:rsidRDefault="00EC219F" w:rsidP="00501C86">
      <w:r>
        <w:t xml:space="preserve">Tussen 06:00 en 01:00 uur </w:t>
      </w:r>
      <w:r w:rsidR="00501C86">
        <w:t xml:space="preserve">geldt voor de gezamenlijke meetsystemen in de MP Jules </w:t>
      </w:r>
      <w:r w:rsidR="00D240E2">
        <w:t xml:space="preserve">tijdens de </w:t>
      </w:r>
      <w:r w:rsidR="00F24849">
        <w:t>KPI v</w:t>
      </w:r>
      <w:r w:rsidR="00E416C2">
        <w:t>erificatie</w:t>
      </w:r>
      <w:r w:rsidR="00F24849">
        <w:t>metingen</w:t>
      </w:r>
      <w:r w:rsidR="00401444">
        <w:t xml:space="preserve"> </w:t>
      </w:r>
      <w:r w:rsidR="00501C86">
        <w:t xml:space="preserve">een maximum van 1 </w:t>
      </w:r>
      <w:r w:rsidR="00516A12">
        <w:t>Circuit</w:t>
      </w:r>
      <w:r w:rsidR="00501C86">
        <w:t xml:space="preserve"> </w:t>
      </w:r>
      <w:r w:rsidR="00516A12">
        <w:t>Switched</w:t>
      </w:r>
      <w:r w:rsidR="00501C86">
        <w:t xml:space="preserve"> en 1 </w:t>
      </w:r>
      <w:r w:rsidR="00516A12">
        <w:t>Packet</w:t>
      </w:r>
      <w:r w:rsidR="00501C86">
        <w:t xml:space="preserve"> </w:t>
      </w:r>
      <w:r w:rsidR="00516A12">
        <w:t>Switched</w:t>
      </w:r>
      <w:r w:rsidR="00501C86">
        <w:t xml:space="preserve"> call </w:t>
      </w:r>
      <w:r w:rsidR="00C2484F">
        <w:t xml:space="preserve">parallel </w:t>
      </w:r>
      <w:r w:rsidR="00501C86">
        <w:t xml:space="preserve">op NON-ETCS </w:t>
      </w:r>
      <w:r w:rsidR="00736F2C">
        <w:t>baanvakken</w:t>
      </w:r>
      <w:r w:rsidR="00501C86">
        <w:t xml:space="preserve">. </w:t>
      </w:r>
    </w:p>
    <w:p w14:paraId="7751C183" w14:textId="2953878B" w:rsidR="00285DB6" w:rsidRPr="009D59AF" w:rsidRDefault="00401444" w:rsidP="005A6392">
      <w:r>
        <w:t xml:space="preserve">In de nacht tussen 01:00 en 06:00 uur is het mogelijk om met de gezamenlijke meetsystemen in de MP Jules </w:t>
      </w:r>
      <w:r w:rsidR="00EC219F">
        <w:t xml:space="preserve">op NON-ETCS </w:t>
      </w:r>
      <w:r w:rsidR="00C2484F">
        <w:t>baanvakken</w:t>
      </w:r>
      <w:r w:rsidR="00EC219F">
        <w:t xml:space="preserve"> </w:t>
      </w:r>
      <w:r>
        <w:t xml:space="preserve">maximaal twee </w:t>
      </w:r>
      <w:r w:rsidR="00516A12">
        <w:t>Circuit</w:t>
      </w:r>
      <w:r>
        <w:t xml:space="preserve"> </w:t>
      </w:r>
      <w:r w:rsidR="00516A12">
        <w:t>Switched</w:t>
      </w:r>
      <w:r>
        <w:t xml:space="preserve"> en twee </w:t>
      </w:r>
      <w:r w:rsidR="00516A12">
        <w:t>Packet</w:t>
      </w:r>
      <w:r>
        <w:t xml:space="preserve"> </w:t>
      </w:r>
      <w:r w:rsidR="00516A12">
        <w:t>Switched</w:t>
      </w:r>
      <w:r>
        <w:t xml:space="preserve"> calls </w:t>
      </w:r>
      <w:r w:rsidR="00C2484F">
        <w:t xml:space="preserve">parallel </w:t>
      </w:r>
      <w:r>
        <w:t>uit te voeren</w:t>
      </w:r>
      <w:r w:rsidR="0056249B">
        <w:t xml:space="preserve"> tijdens de KPI verificatiemetingen</w:t>
      </w:r>
      <w:r>
        <w:t xml:space="preserve">. </w:t>
      </w:r>
      <w:r w:rsidR="0027013B">
        <w:t>D</w:t>
      </w:r>
      <w:r w:rsidR="00C2484F">
        <w:t>eze configuratie</w:t>
      </w:r>
      <w:r w:rsidR="0027013B">
        <w:t xml:space="preserve"> geldt tevens </w:t>
      </w:r>
      <w:r w:rsidR="00F4288C">
        <w:t>voor</w:t>
      </w:r>
      <w:r w:rsidR="0027013B">
        <w:t xml:space="preserve"> alle baanvakken overdag </w:t>
      </w:r>
      <w:r w:rsidR="00C2484F">
        <w:t xml:space="preserve">tussen 06:00 en 1:00 uur </w:t>
      </w:r>
      <w:r w:rsidR="0027013B">
        <w:t>welke buitendienst gesteld zijn.</w:t>
      </w:r>
    </w:p>
    <w:p w14:paraId="71C3E360" w14:textId="4B7120C0" w:rsidR="00A0170D" w:rsidRDefault="00A0170D" w:rsidP="00A0170D">
      <w:pPr>
        <w:pStyle w:val="Kop1"/>
      </w:pPr>
      <w:bookmarkStart w:id="39" w:name="_Toc74129587"/>
      <w:r>
        <w:t>Configuratie Meetsystemen</w:t>
      </w:r>
      <w:bookmarkEnd w:id="39"/>
    </w:p>
    <w:p w14:paraId="5DA11501" w14:textId="56425431" w:rsidR="00C6477C" w:rsidRDefault="00235A15" w:rsidP="00C6477C">
      <w:r>
        <w:rPr>
          <w:lang w:val="it-IT"/>
        </w:rPr>
        <w:t xml:space="preserve">Per type meting worden de </w:t>
      </w:r>
      <w:r>
        <w:t xml:space="preserve">verschillende meetsystemen die op de meettrein operationeel </w:t>
      </w:r>
      <w:r w:rsidR="00563A3D">
        <w:t>kunnen</w:t>
      </w:r>
      <w:r>
        <w:t xml:space="preserve"> zijn</w:t>
      </w:r>
      <w:r>
        <w:rPr>
          <w:lang w:val="it-IT"/>
        </w:rPr>
        <w:t xml:space="preserve"> met behulp van een </w:t>
      </w:r>
      <w:r w:rsidR="00E40043">
        <w:t>overzichtsplaatje</w:t>
      </w:r>
      <w:r>
        <w:t xml:space="preserve"> </w:t>
      </w:r>
      <w:r w:rsidR="005F6E50">
        <w:t xml:space="preserve">naast elkaar </w:t>
      </w:r>
      <w:r w:rsidR="00D51952">
        <w:t>weergegeven</w:t>
      </w:r>
      <w:r>
        <w:t xml:space="preserve">. Hiermee wordt </w:t>
      </w:r>
      <w:r w:rsidR="005F6E50">
        <w:t xml:space="preserve">de maximale inzet van </w:t>
      </w:r>
      <w:r>
        <w:t xml:space="preserve">de </w:t>
      </w:r>
      <w:r w:rsidR="00672536">
        <w:t xml:space="preserve">actieve (non Idle) </w:t>
      </w:r>
      <w:r w:rsidR="005F6E50">
        <w:t xml:space="preserve">modems </w:t>
      </w:r>
      <w:r w:rsidR="00E40043">
        <w:t>in de</w:t>
      </w:r>
      <w:r w:rsidR="00563A3D">
        <w:t xml:space="preserve"> gehele</w:t>
      </w:r>
      <w:r w:rsidR="00E40043">
        <w:t xml:space="preserve"> combinatie </w:t>
      </w:r>
      <w:r w:rsidR="005F6E50">
        <w:t xml:space="preserve">per meting duidelijk </w:t>
      </w:r>
      <w:r>
        <w:t>gemaakt</w:t>
      </w:r>
      <w:r w:rsidR="005F6E50">
        <w:t xml:space="preserve">. </w:t>
      </w:r>
      <w:r w:rsidR="00F21826">
        <w:t>M</w:t>
      </w:r>
      <w:r w:rsidR="00C6477C">
        <w:t xml:space="preserve">et behulp van letters </w:t>
      </w:r>
      <w:r w:rsidR="00F21826">
        <w:t xml:space="preserve">is </w:t>
      </w:r>
      <w:r w:rsidR="00C6477C">
        <w:t>aangegeven welk type modem het betreft. De vertaling is als volgt;</w:t>
      </w:r>
      <w:r w:rsidR="00C6477C">
        <w:br/>
      </w:r>
    </w:p>
    <w:p w14:paraId="07AFB630" w14:textId="44491541" w:rsidR="00C6477C" w:rsidRDefault="00C6477C">
      <w:pPr>
        <w:pStyle w:val="Lijstalinea"/>
        <w:numPr>
          <w:ilvl w:val="0"/>
          <w:numId w:val="13"/>
        </w:numPr>
      </w:pPr>
      <w:r>
        <w:t>TR:</w:t>
      </w:r>
      <w:r>
        <w:tab/>
        <w:t xml:space="preserve">TrioRail </w:t>
      </w:r>
    </w:p>
    <w:p w14:paraId="7AECF559" w14:textId="42C1299E" w:rsidR="00C6477C" w:rsidRDefault="00C6477C">
      <w:pPr>
        <w:pStyle w:val="Lijstalinea"/>
        <w:numPr>
          <w:ilvl w:val="0"/>
          <w:numId w:val="13"/>
        </w:numPr>
      </w:pPr>
      <w:r>
        <w:t>F:</w:t>
      </w:r>
      <w:r>
        <w:tab/>
        <w:t>Funkwerk</w:t>
      </w:r>
    </w:p>
    <w:p w14:paraId="6F8D5416" w14:textId="77777777" w:rsidR="00C6477C" w:rsidRDefault="00C6477C">
      <w:pPr>
        <w:pStyle w:val="Lijstalinea"/>
        <w:numPr>
          <w:ilvl w:val="0"/>
          <w:numId w:val="13"/>
        </w:numPr>
      </w:pPr>
      <w:r>
        <w:t>S:</w:t>
      </w:r>
      <w:r>
        <w:tab/>
        <w:t>S75</w:t>
      </w:r>
      <w:r w:rsidRPr="00113B07">
        <w:t xml:space="preserve"> </w:t>
      </w:r>
    </w:p>
    <w:p w14:paraId="6DA2A0B5" w14:textId="7210F9C0" w:rsidR="00470FC5" w:rsidRDefault="00C6477C" w:rsidP="004C4B70">
      <w:r w:rsidRPr="00113B07">
        <w:t>In rood wordt aangegeven hoeveel modem</w:t>
      </w:r>
      <w:r>
        <w:t>s</w:t>
      </w:r>
      <w:r w:rsidRPr="00113B07">
        <w:t xml:space="preserve"> </w:t>
      </w:r>
      <w:r>
        <w:t xml:space="preserve">maximaal per meetsysteem </w:t>
      </w:r>
      <w:r w:rsidR="00C058FD">
        <w:t>actief</w:t>
      </w:r>
      <w:r w:rsidR="0061296A">
        <w:t xml:space="preserve"> </w:t>
      </w:r>
      <w:r>
        <w:t>mogen</w:t>
      </w:r>
      <w:r w:rsidRPr="00113B07">
        <w:t xml:space="preserve"> worden gebruikt</w:t>
      </w:r>
      <w:r>
        <w:t xml:space="preserve"> tijdens de verschillende metingen die worden uitgevoerd op het GSM-R netwerk.</w:t>
      </w:r>
      <w:r w:rsidR="00EF21DE">
        <w:t xml:space="preserve"> Alleen </w:t>
      </w:r>
      <w:r w:rsidR="00235A15">
        <w:t>de</w:t>
      </w:r>
      <w:r w:rsidR="00EF21DE">
        <w:t xml:space="preserve"> met rood aangegeven modems mogen </w:t>
      </w:r>
      <w:r w:rsidR="00C058FD">
        <w:t>actief</w:t>
      </w:r>
      <w:r w:rsidR="00EF21DE">
        <w:t xml:space="preserve"> gebruikt </w:t>
      </w:r>
      <w:r w:rsidR="00C058FD">
        <w:t>worden</w:t>
      </w:r>
      <w:r w:rsidR="00A46253">
        <w:t>!</w:t>
      </w:r>
      <w:r w:rsidR="00BA336E">
        <w:t xml:space="preserve"> Per configuratie wordt tevens aangegeven welk type verkeer </w:t>
      </w:r>
      <w:r w:rsidR="008F23C9">
        <w:t xml:space="preserve">het </w:t>
      </w:r>
      <w:r w:rsidR="00C058FD">
        <w:t xml:space="preserve">actieve </w:t>
      </w:r>
      <w:r w:rsidR="00BA336E">
        <w:t xml:space="preserve">modem </w:t>
      </w:r>
      <w:r w:rsidR="00027F60">
        <w:t>mag</w:t>
      </w:r>
      <w:r w:rsidR="00261087">
        <w:t xml:space="preserve"> </w:t>
      </w:r>
      <w:r w:rsidR="0084717E">
        <w:t>opzetten</w:t>
      </w:r>
      <w:r w:rsidR="00BA336E">
        <w:t>.</w:t>
      </w:r>
    </w:p>
    <w:p w14:paraId="791ED124" w14:textId="47DB7809" w:rsidR="002C6408" w:rsidRDefault="002C6408" w:rsidP="002C6408">
      <w:r>
        <w:t xml:space="preserve">De unattended probes kunnen ook tijdelijk uitgeschakeld worden als dat nodig is. Het betreft in dit hoofdstuk de </w:t>
      </w:r>
      <w:r w:rsidR="00AE3E0B">
        <w:t xml:space="preserve">actieve </w:t>
      </w:r>
      <w:r>
        <w:t>configuratie die maximaal toegestaan is op het GSM-R netwerk in relatie met capaciteit management.</w:t>
      </w:r>
    </w:p>
    <w:p w14:paraId="0C9C9D74" w14:textId="37767337" w:rsidR="00195F5A" w:rsidRPr="00C6477C" w:rsidRDefault="00281DB2" w:rsidP="004C4B70">
      <w:r>
        <w:rPr>
          <w:lang w:val="it-IT"/>
        </w:rPr>
        <w:lastRenderedPageBreak/>
        <w:t xml:space="preserve">De </w:t>
      </w:r>
      <w:r w:rsidR="003B2FB8">
        <w:t>Autonomous Scanner</w:t>
      </w:r>
      <w:r>
        <w:rPr>
          <w:lang w:val="it-IT"/>
        </w:rPr>
        <w:t xml:space="preserve"> is in het configuratiedeel achterwege gelaten omdat die het </w:t>
      </w:r>
      <w:r w:rsidR="0065268A">
        <w:rPr>
          <w:lang w:val="it-IT"/>
        </w:rPr>
        <w:t xml:space="preserve">GSM-R </w:t>
      </w:r>
      <w:r>
        <w:rPr>
          <w:lang w:val="it-IT"/>
        </w:rPr>
        <w:t xml:space="preserve">netwerk niet </w:t>
      </w:r>
      <w:r w:rsidR="000771D6">
        <w:rPr>
          <w:lang w:val="it-IT"/>
        </w:rPr>
        <w:t xml:space="preserve">actief </w:t>
      </w:r>
      <w:r>
        <w:rPr>
          <w:lang w:val="it-IT"/>
        </w:rPr>
        <w:t>belast.</w:t>
      </w:r>
    </w:p>
    <w:p w14:paraId="24419A2F" w14:textId="7A6CBB8D" w:rsidR="00A21CCA" w:rsidRDefault="00BE4AA4" w:rsidP="00E8513A">
      <w:pPr>
        <w:pStyle w:val="Kop2"/>
      </w:pPr>
      <w:bookmarkStart w:id="40" w:name="_Toc74129588"/>
      <w:r>
        <w:t xml:space="preserve">KPI </w:t>
      </w:r>
      <w:r w:rsidR="00201E80">
        <w:t>V</w:t>
      </w:r>
      <w:r w:rsidR="00E416C2">
        <w:t>erificatie</w:t>
      </w:r>
      <w:r w:rsidR="00743F0B">
        <w:t>metingen</w:t>
      </w:r>
      <w:bookmarkEnd w:id="40"/>
    </w:p>
    <w:p w14:paraId="049E5BE2" w14:textId="64D9D227" w:rsidR="00FD48FA" w:rsidRDefault="0005562D" w:rsidP="00E8513A">
      <w:r>
        <w:t>Zodra de meetrein MP Jules opstart</w:t>
      </w:r>
      <w:r w:rsidR="005E3C7E">
        <w:t xml:space="preserve"> starten de </w:t>
      </w:r>
      <w:r w:rsidR="00743F0B">
        <w:t xml:space="preserve">probes </w:t>
      </w:r>
      <w:r w:rsidR="005E3C7E">
        <w:t xml:space="preserve">automatisch met </w:t>
      </w:r>
      <w:r w:rsidR="007F51D8">
        <w:t xml:space="preserve">het genereren van verkeer op het GSM-R netwerk voor </w:t>
      </w:r>
      <w:r w:rsidR="005E3C7E">
        <w:t>de</w:t>
      </w:r>
      <w:r w:rsidR="00743F0B">
        <w:t xml:space="preserve"> </w:t>
      </w:r>
      <w:r w:rsidR="002B2A39">
        <w:t xml:space="preserve">CPM </w:t>
      </w:r>
      <w:r w:rsidR="00743F0B">
        <w:t>KPI v</w:t>
      </w:r>
      <w:r w:rsidR="003036FF">
        <w:t>erificatie</w:t>
      </w:r>
      <w:r w:rsidR="00743F0B">
        <w:t xml:space="preserve">metingen. </w:t>
      </w:r>
      <w:r w:rsidR="00E8513A">
        <w:t xml:space="preserve">Tijdens de </w:t>
      </w:r>
      <w:r w:rsidR="000A3669">
        <w:t>KPI v</w:t>
      </w:r>
      <w:r w:rsidR="003036FF">
        <w:t>erificatie</w:t>
      </w:r>
      <w:r w:rsidR="00E8513A">
        <w:t xml:space="preserve">metingen </w:t>
      </w:r>
      <w:r w:rsidR="001F1018">
        <w:t>m</w:t>
      </w:r>
      <w:r w:rsidR="00421EB2">
        <w:t>ag</w:t>
      </w:r>
      <w:r w:rsidR="00E8513A">
        <w:t xml:space="preserve"> maximaal </w:t>
      </w:r>
      <w:r w:rsidR="00421EB2">
        <w:t>één</w:t>
      </w:r>
      <w:r w:rsidR="00E8513A">
        <w:t xml:space="preserve"> modem </w:t>
      </w:r>
      <w:r w:rsidR="00147F69">
        <w:t xml:space="preserve">actief </w:t>
      </w:r>
      <w:r w:rsidR="004D663B">
        <w:t xml:space="preserve">zijn </w:t>
      </w:r>
      <w:r w:rsidR="00147F69">
        <w:t>in dedicated mode</w:t>
      </w:r>
      <w:r w:rsidR="00421EB2">
        <w:t xml:space="preserve"> o</w:t>
      </w:r>
      <w:r w:rsidR="000A3669">
        <w:t>m de bezetting van tijdsloten te beperken</w:t>
      </w:r>
      <w:r w:rsidR="00421EB2">
        <w:t xml:space="preserve">. </w:t>
      </w:r>
      <w:r w:rsidR="00B55DC8">
        <w:t xml:space="preserve">Een </w:t>
      </w:r>
      <w:r w:rsidR="00F6166D">
        <w:t xml:space="preserve">van de </w:t>
      </w:r>
      <w:r w:rsidR="001F0559">
        <w:t xml:space="preserve">twee </w:t>
      </w:r>
      <w:r w:rsidR="00B55DC8">
        <w:t>modem</w:t>
      </w:r>
      <w:r w:rsidR="00F6166D">
        <w:t>s</w:t>
      </w:r>
      <w:r w:rsidR="00B55DC8">
        <w:t xml:space="preserve"> </w:t>
      </w:r>
      <w:r w:rsidR="00F6166D">
        <w:t xml:space="preserve">wordt </w:t>
      </w:r>
      <w:r w:rsidR="007666CF">
        <w:t xml:space="preserve">hierdoor </w:t>
      </w:r>
      <w:r w:rsidR="00DA441D">
        <w:t xml:space="preserve">alleen </w:t>
      </w:r>
      <w:r w:rsidR="00F6166D">
        <w:t xml:space="preserve">gebruikt voor </w:t>
      </w:r>
      <w:r w:rsidR="00516A12">
        <w:t>Circuit</w:t>
      </w:r>
      <w:r w:rsidR="00F6166D">
        <w:t xml:space="preserve"> </w:t>
      </w:r>
      <w:r w:rsidR="00516A12">
        <w:t>Switched</w:t>
      </w:r>
      <w:r w:rsidR="00F6166D">
        <w:t xml:space="preserve"> </w:t>
      </w:r>
      <w:r w:rsidR="00115F0F">
        <w:t>verkeer</w:t>
      </w:r>
      <w:r w:rsidR="00F6166D">
        <w:t xml:space="preserve">, en het andere modem </w:t>
      </w:r>
      <w:r w:rsidR="00DA441D">
        <w:t xml:space="preserve">alleen </w:t>
      </w:r>
      <w:r w:rsidR="00F6166D">
        <w:t xml:space="preserve">voor </w:t>
      </w:r>
      <w:r w:rsidR="00516A12">
        <w:t>Packet</w:t>
      </w:r>
      <w:r w:rsidR="00F6166D">
        <w:t xml:space="preserve"> </w:t>
      </w:r>
      <w:r w:rsidR="00516A12">
        <w:t>Switched</w:t>
      </w:r>
      <w:r w:rsidR="00F6166D">
        <w:t xml:space="preserve"> </w:t>
      </w:r>
      <w:r w:rsidR="00115F0F">
        <w:t>verkeer</w:t>
      </w:r>
      <w:r w:rsidR="00F6166D">
        <w:t xml:space="preserve">. </w:t>
      </w:r>
    </w:p>
    <w:p w14:paraId="3114AFB9" w14:textId="65FD1742" w:rsidR="00E8513A" w:rsidRDefault="00E8513A" w:rsidP="00E8513A">
      <w:r>
        <w:t xml:space="preserve">De </w:t>
      </w:r>
      <w:r w:rsidR="006050F5">
        <w:t xml:space="preserve">maximale actieve </w:t>
      </w:r>
      <w:r>
        <w:t xml:space="preserve">configuratie </w:t>
      </w:r>
      <w:r w:rsidR="009D2781">
        <w:t xml:space="preserve">van de hardware </w:t>
      </w:r>
      <w:r>
        <w:t xml:space="preserve">tijdens </w:t>
      </w:r>
      <w:r w:rsidR="00D675FB">
        <w:t>KPI</w:t>
      </w:r>
      <w:r>
        <w:t xml:space="preserve"> </w:t>
      </w:r>
      <w:r w:rsidR="00D675FB">
        <w:t>v</w:t>
      </w:r>
      <w:r w:rsidR="003036FF">
        <w:t>erificatie</w:t>
      </w:r>
      <w:r>
        <w:t xml:space="preserve">metingen </w:t>
      </w:r>
      <w:r w:rsidR="00F24849">
        <w:t xml:space="preserve">tussen 06:00 en 01:00 uur op NON-ETCS baanvakken </w:t>
      </w:r>
      <w:r>
        <w:t>is als volgt;</w:t>
      </w:r>
    </w:p>
    <w:p w14:paraId="6DBE11A7" w14:textId="562EE377" w:rsidR="00285DB6" w:rsidRDefault="00D13016" w:rsidP="00285DB6">
      <w:pPr>
        <w:keepNext/>
      </w:pPr>
      <w:r>
        <w:rPr>
          <w:noProof/>
        </w:rPr>
        <w:drawing>
          <wp:inline distT="0" distB="0" distL="0" distR="0" wp14:anchorId="118672BD" wp14:editId="2A5521C7">
            <wp:extent cx="5760720" cy="1141095"/>
            <wp:effectExtent l="0" t="0" r="0" b="1905"/>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1141095"/>
                    </a:xfrm>
                    <a:prstGeom prst="rect">
                      <a:avLst/>
                    </a:prstGeom>
                  </pic:spPr>
                </pic:pic>
              </a:graphicData>
            </a:graphic>
          </wp:inline>
        </w:drawing>
      </w:r>
    </w:p>
    <w:p w14:paraId="04FF4E70" w14:textId="071D2638" w:rsidR="008900F2" w:rsidRDefault="00285DB6" w:rsidP="00D37CBD">
      <w:pPr>
        <w:pStyle w:val="Bijschrift"/>
      </w:pPr>
      <w:r>
        <w:t>Figu</w:t>
      </w:r>
      <w:r w:rsidR="00E24D45">
        <w:t>ur</w:t>
      </w:r>
      <w:r>
        <w:t xml:space="preserve"> </w:t>
      </w:r>
      <w:r>
        <w:fldChar w:fldCharType="begin"/>
      </w:r>
      <w:r>
        <w:instrText xml:space="preserve"> SEQ Figure \* ARABIC </w:instrText>
      </w:r>
      <w:r>
        <w:fldChar w:fldCharType="separate"/>
      </w:r>
      <w:r w:rsidR="00823DC7">
        <w:rPr>
          <w:noProof/>
        </w:rPr>
        <w:t>3</w:t>
      </w:r>
      <w:r>
        <w:fldChar w:fldCharType="end"/>
      </w:r>
      <w:r w:rsidR="0044495C">
        <w:br/>
      </w:r>
    </w:p>
    <w:p w14:paraId="3C09E238" w14:textId="39721C43" w:rsidR="00FC5242" w:rsidRDefault="0081169F" w:rsidP="009D397C">
      <w:pPr>
        <w:pStyle w:val="Lijstalinea"/>
      </w:pPr>
      <w:r>
        <w:t xml:space="preserve">Expandium modem 1 – </w:t>
      </w:r>
      <w:r w:rsidR="00516A12">
        <w:t>Circuit</w:t>
      </w:r>
      <w:r>
        <w:t xml:space="preserve"> </w:t>
      </w:r>
      <w:r w:rsidR="00516A12">
        <w:t>Switched</w:t>
      </w:r>
      <w:r>
        <w:t xml:space="preserve"> verkeer</w:t>
      </w:r>
      <w:r w:rsidR="00922239">
        <w:t xml:space="preserve"> – Antennepositie </w:t>
      </w:r>
      <w:r w:rsidR="00E50AD8">
        <w:t>6</w:t>
      </w:r>
    </w:p>
    <w:p w14:paraId="5E963610" w14:textId="56BB8739" w:rsidR="0081169F" w:rsidRDefault="0081169F">
      <w:pPr>
        <w:pStyle w:val="Lijstalinea"/>
      </w:pPr>
      <w:r>
        <w:t xml:space="preserve">Clear Cincom Modem </w:t>
      </w:r>
      <w:r w:rsidR="00922239">
        <w:t>1</w:t>
      </w:r>
      <w:r>
        <w:t xml:space="preserve"> – </w:t>
      </w:r>
      <w:r w:rsidR="00516A12">
        <w:t>Packet</w:t>
      </w:r>
      <w:r>
        <w:t xml:space="preserve"> </w:t>
      </w:r>
      <w:r w:rsidR="00516A12">
        <w:t>Switched</w:t>
      </w:r>
      <w:r>
        <w:t xml:space="preserve"> verkeer</w:t>
      </w:r>
      <w:r w:rsidR="00922239">
        <w:t xml:space="preserve"> – Antennepositie 3 </w:t>
      </w:r>
    </w:p>
    <w:p w14:paraId="1D54498D" w14:textId="16525CF2" w:rsidR="00C27F56" w:rsidRDefault="005B7836" w:rsidP="00BF58FB">
      <w:r>
        <w:t>In de nacht tussen 01:00 en 6:00 uur, tijdens buitendienststellingen en op ETCS tracks kan deze configuratie worden uitgebreid met</w:t>
      </w:r>
      <w:r w:rsidR="002D1EB2">
        <w:t xml:space="preserve"> </w:t>
      </w:r>
      <w:r w:rsidR="00790A61">
        <w:rPr>
          <w:rFonts w:cs="Calibri"/>
          <w:lang w:val="it-IT"/>
        </w:rPr>
        <w:t>éé</w:t>
      </w:r>
      <w:r w:rsidR="00790A61">
        <w:rPr>
          <w:lang w:val="it-IT"/>
        </w:rPr>
        <w:t>n</w:t>
      </w:r>
      <w:r w:rsidR="00790A61">
        <w:t xml:space="preserve"> extra</w:t>
      </w:r>
      <w:r w:rsidR="002D1EB2">
        <w:t xml:space="preserve"> </w:t>
      </w:r>
      <w:r w:rsidR="007666CF">
        <w:t xml:space="preserve">actief </w:t>
      </w:r>
      <w:r w:rsidR="002D1EB2">
        <w:t>modem</w:t>
      </w:r>
      <w:r w:rsidR="00790A61">
        <w:t xml:space="preserve"> </w:t>
      </w:r>
      <w:r w:rsidR="007666CF">
        <w:t>(max twee in dedicated mode</w:t>
      </w:r>
      <w:r w:rsidR="003D7440">
        <w:t>!</w:t>
      </w:r>
      <w:r w:rsidR="007666CF">
        <w:t xml:space="preserve">) </w:t>
      </w:r>
      <w:r w:rsidR="00790A61">
        <w:t>per UAP</w:t>
      </w:r>
      <w:r w:rsidR="0029625A">
        <w:t xml:space="preserve"> </w:t>
      </w:r>
      <w:r w:rsidR="002D1EB2">
        <w:t>als volgt;</w:t>
      </w:r>
    </w:p>
    <w:p w14:paraId="2065030B" w14:textId="54CCD1B2" w:rsidR="00A272E0" w:rsidRDefault="00B42C8E" w:rsidP="00A272E0">
      <w:pPr>
        <w:keepNext/>
        <w:ind w:left="142" w:hanging="218"/>
      </w:pPr>
      <w:r>
        <w:rPr>
          <w:noProof/>
        </w:rPr>
        <w:drawing>
          <wp:inline distT="0" distB="0" distL="0" distR="0" wp14:anchorId="0DAB4BE4" wp14:editId="7F8B283D">
            <wp:extent cx="5667375" cy="1143000"/>
            <wp:effectExtent l="0" t="0" r="9525"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67375" cy="1143000"/>
                    </a:xfrm>
                    <a:prstGeom prst="rect">
                      <a:avLst/>
                    </a:prstGeom>
                  </pic:spPr>
                </pic:pic>
              </a:graphicData>
            </a:graphic>
          </wp:inline>
        </w:drawing>
      </w:r>
    </w:p>
    <w:p w14:paraId="67499079" w14:textId="6C0E4009" w:rsidR="005B7836" w:rsidRDefault="00A272E0" w:rsidP="00A272E0">
      <w:pPr>
        <w:pStyle w:val="Bijschrift"/>
      </w:pPr>
      <w:r>
        <w:t>Figuur 4</w:t>
      </w:r>
      <w:r w:rsidR="002D1EB2">
        <w:br/>
      </w:r>
    </w:p>
    <w:p w14:paraId="30814DCD" w14:textId="70C46902" w:rsidR="002D1EB2" w:rsidRDefault="002D1EB2" w:rsidP="009D397C">
      <w:pPr>
        <w:pStyle w:val="Lijstalinea"/>
      </w:pPr>
      <w:r>
        <w:t xml:space="preserve">Expandium modem 1 – </w:t>
      </w:r>
      <w:r w:rsidR="00516A12">
        <w:t>Circuit</w:t>
      </w:r>
      <w:r>
        <w:t xml:space="preserve"> </w:t>
      </w:r>
      <w:r w:rsidR="00516A12">
        <w:t>Switched</w:t>
      </w:r>
      <w:r>
        <w:t xml:space="preserve"> verkeer</w:t>
      </w:r>
      <w:r w:rsidR="00755EB8">
        <w:t xml:space="preserve"> – Antennepositie </w:t>
      </w:r>
      <w:r w:rsidR="00E50AD8">
        <w:t>6</w:t>
      </w:r>
    </w:p>
    <w:p w14:paraId="6B9276DB" w14:textId="39FD5B4D" w:rsidR="002D1EB2" w:rsidRDefault="002D1EB2">
      <w:pPr>
        <w:pStyle w:val="Lijstalinea"/>
      </w:pPr>
      <w:r>
        <w:t xml:space="preserve">Expandium modem 2 – </w:t>
      </w:r>
      <w:r w:rsidR="00516A12">
        <w:t>Packet</w:t>
      </w:r>
      <w:r>
        <w:t xml:space="preserve"> </w:t>
      </w:r>
      <w:r w:rsidR="00516A12">
        <w:t>Switched</w:t>
      </w:r>
      <w:r>
        <w:t xml:space="preserve"> verkeer</w:t>
      </w:r>
      <w:r w:rsidR="00755EB8">
        <w:t xml:space="preserve"> – Antennepositie </w:t>
      </w:r>
      <w:r w:rsidR="00E50AD8">
        <w:t>8</w:t>
      </w:r>
    </w:p>
    <w:p w14:paraId="0765CFC3" w14:textId="23FC46F6" w:rsidR="002D1EB2" w:rsidRDefault="002D1EB2">
      <w:pPr>
        <w:pStyle w:val="Lijstalinea"/>
      </w:pPr>
      <w:r>
        <w:t xml:space="preserve">Clear Cincom Modem </w:t>
      </w:r>
      <w:r w:rsidR="00B974CD">
        <w:t>1</w:t>
      </w:r>
      <w:r>
        <w:t xml:space="preserve"> – </w:t>
      </w:r>
      <w:r w:rsidR="00516A12">
        <w:t>Packet</w:t>
      </w:r>
      <w:r>
        <w:t xml:space="preserve"> </w:t>
      </w:r>
      <w:r w:rsidR="00516A12">
        <w:t>Switched</w:t>
      </w:r>
      <w:r>
        <w:t xml:space="preserve"> verkeer</w:t>
      </w:r>
      <w:r w:rsidR="00755EB8">
        <w:t xml:space="preserve"> – Antennepositie 3</w:t>
      </w:r>
    </w:p>
    <w:p w14:paraId="23014F71" w14:textId="1E529A27" w:rsidR="002D1EB2" w:rsidRDefault="002D1EB2">
      <w:pPr>
        <w:pStyle w:val="Lijstalinea"/>
      </w:pPr>
      <w:r>
        <w:t xml:space="preserve">Clear Cincom Modem </w:t>
      </w:r>
      <w:r w:rsidR="00B974CD">
        <w:t>2</w:t>
      </w:r>
      <w:r>
        <w:t xml:space="preserve"> – </w:t>
      </w:r>
      <w:r w:rsidR="00ED6266">
        <w:t>Packet</w:t>
      </w:r>
      <w:r>
        <w:t xml:space="preserve"> </w:t>
      </w:r>
      <w:r w:rsidR="00516A12">
        <w:t>Switched</w:t>
      </w:r>
      <w:r>
        <w:t xml:space="preserve"> verkeer</w:t>
      </w:r>
      <w:r w:rsidR="00755EB8">
        <w:t xml:space="preserve"> – Antennepositie 1</w:t>
      </w:r>
    </w:p>
    <w:p w14:paraId="3DA1927D" w14:textId="30B61CC0" w:rsidR="001058E9" w:rsidRDefault="001058E9" w:rsidP="001058E9">
      <w:pPr>
        <w:pStyle w:val="Kop2"/>
      </w:pPr>
      <w:bookmarkStart w:id="41" w:name="_Toc70512321"/>
      <w:bookmarkStart w:id="42" w:name="_Toc70512622"/>
      <w:bookmarkStart w:id="43" w:name="_Toc72225806"/>
      <w:bookmarkStart w:id="44" w:name="_Toc72231409"/>
      <w:bookmarkStart w:id="45" w:name="_Toc73970521"/>
      <w:bookmarkStart w:id="46" w:name="_Toc74129589"/>
      <w:bookmarkEnd w:id="41"/>
      <w:bookmarkEnd w:id="42"/>
      <w:bookmarkEnd w:id="43"/>
      <w:bookmarkEnd w:id="44"/>
      <w:bookmarkEnd w:id="45"/>
      <w:r>
        <w:t xml:space="preserve">EoG </w:t>
      </w:r>
      <w:r w:rsidR="00D55168">
        <w:t>M</w:t>
      </w:r>
      <w:r>
        <w:t>etingen</w:t>
      </w:r>
      <w:bookmarkEnd w:id="46"/>
    </w:p>
    <w:p w14:paraId="4F511F53" w14:textId="39C6D115" w:rsidR="00557F7A" w:rsidRDefault="00FA1CDD" w:rsidP="001058E9">
      <w:r>
        <w:t xml:space="preserve">Om het </w:t>
      </w:r>
      <w:r w:rsidR="009E2D81">
        <w:t xml:space="preserve">GSM-R netwerk </w:t>
      </w:r>
      <w:r>
        <w:t xml:space="preserve">voor te bereiden </w:t>
      </w:r>
      <w:r w:rsidR="009E2D81">
        <w:t xml:space="preserve">op ETCS over GPRS (EoG) worden er </w:t>
      </w:r>
      <w:r w:rsidR="006050F5">
        <w:t xml:space="preserve">EoG </w:t>
      </w:r>
      <w:r w:rsidR="009E2D81">
        <w:t>metingen uitgevoerd</w:t>
      </w:r>
      <w:r w:rsidR="00557F7A">
        <w:t xml:space="preserve"> op ETCS baanvakken</w:t>
      </w:r>
      <w:r>
        <w:t xml:space="preserve">. De </w:t>
      </w:r>
      <w:r w:rsidR="009E2D81">
        <w:t xml:space="preserve">Hanzelijn </w:t>
      </w:r>
      <w:r>
        <w:t xml:space="preserve">wordt </w:t>
      </w:r>
      <w:r w:rsidR="00734B4B">
        <w:t xml:space="preserve">momenteel </w:t>
      </w:r>
      <w:r>
        <w:t xml:space="preserve">ingezet </w:t>
      </w:r>
      <w:r w:rsidR="009E2D81">
        <w:t xml:space="preserve">als pilot track </w:t>
      </w:r>
      <w:r w:rsidR="0071134E">
        <w:t>voor dit type metingen.</w:t>
      </w:r>
      <w:r w:rsidR="00734B4B">
        <w:t xml:space="preserve"> Later zullen ook </w:t>
      </w:r>
      <w:r w:rsidR="004815EB">
        <w:t xml:space="preserve">EoG metingen </w:t>
      </w:r>
      <w:r w:rsidR="00734B4B">
        <w:t>op andere ETCS baanvakken</w:t>
      </w:r>
      <w:r w:rsidR="004815EB">
        <w:t xml:space="preserve"> worden uitgevoerd.</w:t>
      </w:r>
    </w:p>
    <w:p w14:paraId="6C26B085" w14:textId="6B2AFC5D" w:rsidR="001058E9" w:rsidRDefault="00FD48FA" w:rsidP="001058E9">
      <w:r>
        <w:t xml:space="preserve">De GSM-R cellen </w:t>
      </w:r>
      <w:r w:rsidR="00557F7A">
        <w:t xml:space="preserve">op ETCS tracks </w:t>
      </w:r>
      <w:r>
        <w:t>zijn voorzien van twee TRX-en per cell. Dit geeft de mogelijkheid om meer testverkeer op te zetten. Tijdens de EoG metingen</w:t>
      </w:r>
      <w:r w:rsidR="00C6525E">
        <w:t xml:space="preserve"> mogen</w:t>
      </w:r>
      <w:r>
        <w:t xml:space="preserve"> maximaal </w:t>
      </w:r>
      <w:r w:rsidR="00503FA0">
        <w:t>5</w:t>
      </w:r>
      <w:r>
        <w:t xml:space="preserve"> modems actief worden gebruikt</w:t>
      </w:r>
      <w:r w:rsidR="003D7440">
        <w:t>.</w:t>
      </w:r>
      <w:r w:rsidR="00D536F7">
        <w:t xml:space="preserve"> </w:t>
      </w:r>
      <w:r w:rsidR="006050F5">
        <w:t>De maximale actieve configuratie van de hardware</w:t>
      </w:r>
      <w:r w:rsidR="00E163FF">
        <w:t xml:space="preserve"> </w:t>
      </w:r>
      <w:r w:rsidR="006050F5">
        <w:t xml:space="preserve">tijdens </w:t>
      </w:r>
      <w:r w:rsidR="002E4816">
        <w:t xml:space="preserve">EoG </w:t>
      </w:r>
      <w:r w:rsidR="006050F5">
        <w:t>metingen is als volgt;</w:t>
      </w:r>
    </w:p>
    <w:p w14:paraId="50D2E56A" w14:textId="6B206BE0" w:rsidR="00285DB6" w:rsidRDefault="00F41B5D" w:rsidP="00285DB6">
      <w:pPr>
        <w:keepNext/>
      </w:pPr>
      <w:r>
        <w:rPr>
          <w:noProof/>
        </w:rPr>
        <w:lastRenderedPageBreak/>
        <w:drawing>
          <wp:inline distT="0" distB="0" distL="0" distR="0" wp14:anchorId="1215FEE9" wp14:editId="6317A291">
            <wp:extent cx="5760720" cy="1169035"/>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1169035"/>
                    </a:xfrm>
                    <a:prstGeom prst="rect">
                      <a:avLst/>
                    </a:prstGeom>
                  </pic:spPr>
                </pic:pic>
              </a:graphicData>
            </a:graphic>
          </wp:inline>
        </w:drawing>
      </w:r>
    </w:p>
    <w:p w14:paraId="4D65B0DC" w14:textId="52804588" w:rsidR="006050F5" w:rsidRPr="00AD14FF" w:rsidRDefault="00285DB6" w:rsidP="00D37CBD">
      <w:pPr>
        <w:pStyle w:val="Bijschrift"/>
        <w:rPr>
          <w:lang w:val="nl-NL"/>
        </w:rPr>
      </w:pPr>
      <w:r w:rsidRPr="00AD14FF">
        <w:rPr>
          <w:lang w:val="nl-NL"/>
        </w:rPr>
        <w:t>Figu</w:t>
      </w:r>
      <w:r w:rsidR="00E24D45">
        <w:rPr>
          <w:lang w:val="nl-NL"/>
        </w:rPr>
        <w:t>ur</w:t>
      </w:r>
      <w:r w:rsidRPr="00AD14FF">
        <w:rPr>
          <w:lang w:val="nl-NL"/>
        </w:rPr>
        <w:t xml:space="preserve"> </w:t>
      </w:r>
      <w:r w:rsidR="00E24D45">
        <w:rPr>
          <w:lang w:val="nl-NL"/>
        </w:rPr>
        <w:t>5</w:t>
      </w:r>
    </w:p>
    <w:p w14:paraId="4AC1EFAD" w14:textId="62A20D82" w:rsidR="00625CC8" w:rsidRDefault="00625CC8" w:rsidP="001058E9">
      <w:r w:rsidRPr="00625CC8">
        <w:t xml:space="preserve">De </w:t>
      </w:r>
      <w:r w:rsidR="007637B0">
        <w:t xml:space="preserve">unattended probe van </w:t>
      </w:r>
      <w:r w:rsidRPr="00625CC8">
        <w:t xml:space="preserve">Clear CinCom </w:t>
      </w:r>
      <w:r w:rsidR="004F63B7">
        <w:t xml:space="preserve">wordt ingezet </w:t>
      </w:r>
      <w:r w:rsidRPr="00625CC8">
        <w:t>voor</w:t>
      </w:r>
      <w:r w:rsidR="004F63B7">
        <w:t xml:space="preserve"> </w:t>
      </w:r>
      <w:r w:rsidR="00DE0F85">
        <w:t xml:space="preserve">EoG </w:t>
      </w:r>
      <w:r w:rsidRPr="00625CC8">
        <w:t>metingen</w:t>
      </w:r>
      <w:r w:rsidR="00135B3A">
        <w:t xml:space="preserve"> </w:t>
      </w:r>
      <w:r w:rsidR="004F63B7">
        <w:t xml:space="preserve">waarbij </w:t>
      </w:r>
      <w:r w:rsidR="00516A12">
        <w:t>Packet</w:t>
      </w:r>
      <w:r w:rsidR="005D4DD9">
        <w:t xml:space="preserve"> </w:t>
      </w:r>
      <w:r w:rsidR="00516A12">
        <w:t>Switched</w:t>
      </w:r>
      <w:r w:rsidR="005D4DD9">
        <w:t xml:space="preserve"> verkee</w:t>
      </w:r>
      <w:r w:rsidR="004F63B7">
        <w:t>r noodzakelijk is</w:t>
      </w:r>
      <w:r w:rsidR="0053767F">
        <w:t>.</w:t>
      </w:r>
      <w:r>
        <w:t xml:space="preserve"> </w:t>
      </w:r>
      <w:r w:rsidR="00F07081">
        <w:t xml:space="preserve">Met </w:t>
      </w:r>
      <w:r>
        <w:t xml:space="preserve">de </w:t>
      </w:r>
      <w:r w:rsidRPr="00625CC8">
        <w:t xml:space="preserve">Expandium probe </w:t>
      </w:r>
      <w:r w:rsidR="00210945">
        <w:t xml:space="preserve">kunnen </w:t>
      </w:r>
      <w:r w:rsidR="00720C81">
        <w:t xml:space="preserve">parallel </w:t>
      </w:r>
      <w:r w:rsidR="00210945">
        <w:t xml:space="preserve">maximaal twee modems in dedicated mode </w:t>
      </w:r>
      <w:r w:rsidR="00FC07D6">
        <w:t xml:space="preserve">(CS) </w:t>
      </w:r>
      <w:r w:rsidR="00CB5EF1">
        <w:t xml:space="preserve">worden </w:t>
      </w:r>
      <w:r w:rsidR="00210945">
        <w:t>gebruik</w:t>
      </w:r>
      <w:r w:rsidR="00CB5EF1">
        <w:t>t</w:t>
      </w:r>
      <w:r w:rsidR="00720C81">
        <w:t>.</w:t>
      </w:r>
      <w:r w:rsidR="007637B0">
        <w:br/>
      </w:r>
    </w:p>
    <w:p w14:paraId="33389082" w14:textId="6256684B" w:rsidR="004F63B7" w:rsidRDefault="0044495C" w:rsidP="009D397C">
      <w:pPr>
        <w:pStyle w:val="Lijstalinea"/>
      </w:pPr>
      <w:r>
        <w:t xml:space="preserve">Expandium modem 1 – </w:t>
      </w:r>
      <w:r w:rsidR="00516A12">
        <w:t>Circuit</w:t>
      </w:r>
      <w:r>
        <w:t xml:space="preserve"> </w:t>
      </w:r>
      <w:r w:rsidR="00DB617B">
        <w:t xml:space="preserve">of </w:t>
      </w:r>
      <w:r w:rsidR="00516A12">
        <w:t>Packet</w:t>
      </w:r>
      <w:r w:rsidR="00DB617B">
        <w:t xml:space="preserve"> </w:t>
      </w:r>
      <w:r w:rsidR="00516A12">
        <w:t>Switched</w:t>
      </w:r>
      <w:r>
        <w:t xml:space="preserve"> verkeer</w:t>
      </w:r>
      <w:r w:rsidR="00683A28">
        <w:t xml:space="preserve"> – Antennepositie </w:t>
      </w:r>
      <w:r w:rsidR="008F1028">
        <w:t>6</w:t>
      </w:r>
    </w:p>
    <w:p w14:paraId="306E98D5" w14:textId="25A8F755" w:rsidR="0044495C" w:rsidRDefault="0044495C">
      <w:pPr>
        <w:pStyle w:val="Lijstalinea"/>
      </w:pPr>
      <w:r>
        <w:t xml:space="preserve">Expandium modem 2 – </w:t>
      </w:r>
      <w:r w:rsidR="00516A12">
        <w:t>Circuit</w:t>
      </w:r>
      <w:r>
        <w:t xml:space="preserve"> of </w:t>
      </w:r>
      <w:r w:rsidR="00516A12">
        <w:t>Packet</w:t>
      </w:r>
      <w:r>
        <w:t xml:space="preserve"> </w:t>
      </w:r>
      <w:r w:rsidR="00516A12">
        <w:t>Switched</w:t>
      </w:r>
      <w:r>
        <w:t xml:space="preserve"> verkeer</w:t>
      </w:r>
      <w:r w:rsidR="00683A28">
        <w:t xml:space="preserve"> – Antennepositie </w:t>
      </w:r>
      <w:r w:rsidR="008F1028">
        <w:t>8</w:t>
      </w:r>
    </w:p>
    <w:p w14:paraId="5E254DF8" w14:textId="18228118" w:rsidR="00D67F7E" w:rsidRDefault="00D67F7E">
      <w:pPr>
        <w:pStyle w:val="Lijstalinea"/>
      </w:pPr>
      <w:r>
        <w:t>Clear Cincom Modem 1 – Packet Switched verkeer – Antennepositie 3</w:t>
      </w:r>
    </w:p>
    <w:p w14:paraId="3013DBEC" w14:textId="14AD2CC8" w:rsidR="00572E11" w:rsidRDefault="0044495C">
      <w:pPr>
        <w:pStyle w:val="Lijstalinea"/>
      </w:pPr>
      <w:r>
        <w:t xml:space="preserve">Clear CinCom modem </w:t>
      </w:r>
      <w:r w:rsidR="00981B41">
        <w:t>2</w:t>
      </w:r>
      <w:r>
        <w:t xml:space="preserve"> – </w:t>
      </w:r>
      <w:r w:rsidR="00516A12">
        <w:t>Packet</w:t>
      </w:r>
      <w:r>
        <w:t xml:space="preserve"> </w:t>
      </w:r>
      <w:r w:rsidR="00516A12">
        <w:t>Switched</w:t>
      </w:r>
      <w:r>
        <w:t xml:space="preserve"> verkeer</w:t>
      </w:r>
      <w:r w:rsidR="00683A28">
        <w:t xml:space="preserve"> – Antennepositie </w:t>
      </w:r>
      <w:r w:rsidR="008A0DA6">
        <w:t>1</w:t>
      </w:r>
    </w:p>
    <w:p w14:paraId="0566287C" w14:textId="7EF29AF5" w:rsidR="002F77AE" w:rsidRDefault="0044495C">
      <w:pPr>
        <w:pStyle w:val="Lijstalinea"/>
      </w:pPr>
      <w:r>
        <w:t xml:space="preserve">Clear CinCom modem </w:t>
      </w:r>
      <w:r w:rsidR="007637B0">
        <w:t>3</w:t>
      </w:r>
      <w:r>
        <w:t xml:space="preserve"> – </w:t>
      </w:r>
      <w:r w:rsidR="00516A12">
        <w:t>Packet</w:t>
      </w:r>
      <w:r>
        <w:t xml:space="preserve"> </w:t>
      </w:r>
      <w:r w:rsidR="00516A12">
        <w:t>Switched</w:t>
      </w:r>
      <w:r>
        <w:t xml:space="preserve"> verkeer</w:t>
      </w:r>
      <w:r w:rsidR="00683A28">
        <w:t xml:space="preserve"> – Antennepositie</w:t>
      </w:r>
      <w:r w:rsidR="007637B0">
        <w:t xml:space="preserve"> </w:t>
      </w:r>
      <w:r w:rsidR="008F6DFB">
        <w:t>4</w:t>
      </w:r>
      <w:r w:rsidR="00683A28">
        <w:t xml:space="preserve"> </w:t>
      </w:r>
    </w:p>
    <w:p w14:paraId="00760922" w14:textId="244F21D0" w:rsidR="004E43BA" w:rsidRPr="00113B07" w:rsidRDefault="009A76B2" w:rsidP="004E43BA">
      <w:pPr>
        <w:pStyle w:val="Kop2"/>
      </w:pPr>
      <w:bookmarkStart w:id="47" w:name="_Toc74129590"/>
      <w:r>
        <w:t xml:space="preserve">SLA- </w:t>
      </w:r>
      <w:r w:rsidR="00A36857">
        <w:t xml:space="preserve">Tuning </w:t>
      </w:r>
      <w:r>
        <w:t xml:space="preserve">en </w:t>
      </w:r>
      <w:r w:rsidR="004E43BA">
        <w:t>V</w:t>
      </w:r>
      <w:r w:rsidR="00201E80">
        <w:t>alidatie</w:t>
      </w:r>
      <w:r w:rsidR="004E43BA">
        <w:t>metingen</w:t>
      </w:r>
      <w:bookmarkEnd w:id="47"/>
    </w:p>
    <w:p w14:paraId="0CA9E74C" w14:textId="069EE302" w:rsidR="00344872" w:rsidRDefault="004E43BA" w:rsidP="004E43BA">
      <w:r>
        <w:t>De Romes meetset wordt ingezet op de meettrein</w:t>
      </w:r>
      <w:r w:rsidR="009F6967">
        <w:t xml:space="preserve"> wanneer </w:t>
      </w:r>
      <w:r w:rsidR="00AC1F6A">
        <w:t xml:space="preserve">de </w:t>
      </w:r>
      <w:r w:rsidR="009F6967">
        <w:t>periodieke SLA metingen</w:t>
      </w:r>
      <w:r w:rsidR="00D97294">
        <w:t>, tuning</w:t>
      </w:r>
      <w:r w:rsidR="00AC1F6A">
        <w:t xml:space="preserve">, validatie- en </w:t>
      </w:r>
      <w:r w:rsidR="00D97294">
        <w:t>KPI verificatiemetingen</w:t>
      </w:r>
      <w:r w:rsidR="009F6967">
        <w:t xml:space="preserve"> moeten worden uitgevoerd</w:t>
      </w:r>
      <w:r w:rsidR="00383855">
        <w:t xml:space="preserve"> op het GSM-R netwer</w:t>
      </w:r>
      <w:r w:rsidR="00E93176">
        <w:t>k</w:t>
      </w:r>
      <w:r w:rsidR="009F6967">
        <w:t xml:space="preserve">. Tevens worden met de ROMES meetset </w:t>
      </w:r>
      <w:r w:rsidR="00AC1F6A">
        <w:t xml:space="preserve">additionele </w:t>
      </w:r>
      <w:r>
        <w:t>v</w:t>
      </w:r>
      <w:r w:rsidR="00201E80">
        <w:t>alidatie</w:t>
      </w:r>
      <w:r>
        <w:t xml:space="preserve">metingen </w:t>
      </w:r>
      <w:r w:rsidR="009A76B2">
        <w:t xml:space="preserve">uitgevoerd </w:t>
      </w:r>
      <w:r>
        <w:t xml:space="preserve">die benodigd zijn als er wijzigingen zijn opgetreden in het GSM-R netwerk. Om de metingen </w:t>
      </w:r>
      <w:r w:rsidR="00E318C3">
        <w:t xml:space="preserve">die worden uitgevoerd met de Romes meetset </w:t>
      </w:r>
      <w:r>
        <w:t xml:space="preserve">niet negatief te beïnvloeden dienen de andere aanwezige meetsystemen op de meettrein te worden gedeactiveerd. </w:t>
      </w:r>
    </w:p>
    <w:p w14:paraId="4B4B7B61" w14:textId="4D68CDBB" w:rsidR="004E43BA" w:rsidRDefault="0089379D" w:rsidP="004E0089">
      <w:r>
        <w:t xml:space="preserve">De </w:t>
      </w:r>
      <w:r w:rsidR="003B2FB8">
        <w:t>A</w:t>
      </w:r>
      <w:r>
        <w:t>uto</w:t>
      </w:r>
      <w:r w:rsidR="000D7737">
        <w:t xml:space="preserve">nomous </w:t>
      </w:r>
      <w:r w:rsidR="003B2FB8">
        <w:t>S</w:t>
      </w:r>
      <w:r w:rsidR="000D7737">
        <w:t xml:space="preserve">canner dient wel operationeel te blijven. </w:t>
      </w:r>
      <w:r w:rsidR="004E43BA">
        <w:t xml:space="preserve">De maximale actieve configuratie van de hardware in dedicated mode tijdens </w:t>
      </w:r>
      <w:r w:rsidR="009A76B2">
        <w:t xml:space="preserve">de SLA- en </w:t>
      </w:r>
      <w:r w:rsidR="004E43BA">
        <w:t>v</w:t>
      </w:r>
      <w:r w:rsidR="00201E80">
        <w:t>alidatie</w:t>
      </w:r>
      <w:r w:rsidR="004E43BA">
        <w:t>metingen is als volgt;</w:t>
      </w:r>
      <w:r w:rsidR="004E43BA">
        <w:br/>
      </w:r>
      <w:r w:rsidR="004E43BA">
        <w:br/>
      </w:r>
      <w:r w:rsidR="004E43BA">
        <w:rPr>
          <w:noProof/>
        </w:rPr>
        <w:drawing>
          <wp:inline distT="0" distB="0" distL="0" distR="0" wp14:anchorId="1AEE8BB2" wp14:editId="4C71E3C9">
            <wp:extent cx="5760720" cy="1143000"/>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1143000"/>
                    </a:xfrm>
                    <a:prstGeom prst="rect">
                      <a:avLst/>
                    </a:prstGeom>
                  </pic:spPr>
                </pic:pic>
              </a:graphicData>
            </a:graphic>
          </wp:inline>
        </w:drawing>
      </w:r>
    </w:p>
    <w:p w14:paraId="29C92449" w14:textId="1D2B147E" w:rsidR="004E43BA" w:rsidRPr="00183467" w:rsidRDefault="004E43BA" w:rsidP="004E43BA">
      <w:pPr>
        <w:pStyle w:val="Bijschrift"/>
        <w:rPr>
          <w:lang w:val="nl-NL"/>
        </w:rPr>
      </w:pPr>
      <w:r w:rsidRPr="00AD14FF">
        <w:rPr>
          <w:lang w:val="nl-NL"/>
        </w:rPr>
        <w:t>Figu</w:t>
      </w:r>
      <w:r w:rsidR="00E24D45">
        <w:rPr>
          <w:lang w:val="nl-NL"/>
        </w:rPr>
        <w:t>ur</w:t>
      </w:r>
      <w:r w:rsidRPr="00AD14FF">
        <w:rPr>
          <w:lang w:val="nl-NL"/>
        </w:rPr>
        <w:t xml:space="preserve"> </w:t>
      </w:r>
      <w:r w:rsidR="00E24D45">
        <w:t>6</w:t>
      </w:r>
      <w:r>
        <w:br/>
      </w:r>
    </w:p>
    <w:p w14:paraId="2481DB83" w14:textId="1BB72D92" w:rsidR="004E43BA" w:rsidRDefault="004E43BA" w:rsidP="009D397C">
      <w:pPr>
        <w:pStyle w:val="Lijstalinea"/>
      </w:pPr>
      <w:r>
        <w:t xml:space="preserve">Romes modem 2 – </w:t>
      </w:r>
      <w:r w:rsidR="00516A12">
        <w:t>Circuit</w:t>
      </w:r>
      <w:r>
        <w:t xml:space="preserve"> </w:t>
      </w:r>
      <w:r w:rsidR="00516A12">
        <w:t>Switched</w:t>
      </w:r>
      <w:r>
        <w:t xml:space="preserve"> verkeer – Antennepositie 1</w:t>
      </w:r>
    </w:p>
    <w:p w14:paraId="24CF0603" w14:textId="2DCA2F10" w:rsidR="004E43BA" w:rsidRDefault="004E43BA">
      <w:pPr>
        <w:pStyle w:val="Lijstalinea"/>
      </w:pPr>
      <w:r>
        <w:t xml:space="preserve">Romes modem 3 – </w:t>
      </w:r>
      <w:r w:rsidR="00516A12">
        <w:t>Circuit</w:t>
      </w:r>
      <w:r>
        <w:t xml:space="preserve"> </w:t>
      </w:r>
      <w:r w:rsidR="00516A12">
        <w:t>Switched</w:t>
      </w:r>
      <w:r>
        <w:t xml:space="preserve"> Data verkeer – Antennepositie 3</w:t>
      </w:r>
    </w:p>
    <w:p w14:paraId="60948CF0" w14:textId="1CA26B9A" w:rsidR="004E43BA" w:rsidRPr="002F77AE" w:rsidRDefault="004E43BA" w:rsidP="004E43BA">
      <w:r>
        <w:t>Afhankelijk van het doel van de v</w:t>
      </w:r>
      <w:r w:rsidR="00201E80">
        <w:t>alidatie</w:t>
      </w:r>
      <w:r>
        <w:t>metingen kunnen het aantal modems, het type verkeer en de antenneposities wijzigen.</w:t>
      </w:r>
      <w:r w:rsidR="006E748D">
        <w:t xml:space="preserve"> Bovenstaande configuratie geldt als basisconfiguratie welke standaard wordt ingezet.</w:t>
      </w:r>
    </w:p>
    <w:p w14:paraId="3DA78E42" w14:textId="3C5144B7" w:rsidR="00B463BC" w:rsidRDefault="00B463BC" w:rsidP="00B463BC">
      <w:pPr>
        <w:pStyle w:val="Kop2"/>
      </w:pPr>
      <w:bookmarkStart w:id="48" w:name="_Toc74129591"/>
      <w:r>
        <w:t>Ad Hoc Metingen</w:t>
      </w:r>
      <w:bookmarkEnd w:id="48"/>
    </w:p>
    <w:p w14:paraId="15E70223" w14:textId="3FEB7F45" w:rsidR="005E7015" w:rsidRDefault="00895951" w:rsidP="00895951">
      <w:r>
        <w:t xml:space="preserve">Wanneer er problemen in het netwerk ontstaan, zoals bijvoorbeeld een interferentieprobleem, kan het noodzakelijk zijn om ad hoc een meting uit te voeren in het GSM-R netwerk. Afhankelijk van de </w:t>
      </w:r>
      <w:r>
        <w:lastRenderedPageBreak/>
        <w:t xml:space="preserve">situatie zal ook de benodigde configuratie </w:t>
      </w:r>
      <w:r w:rsidR="00576766">
        <w:t xml:space="preserve">van de meetsystemen </w:t>
      </w:r>
      <w:r w:rsidR="005E7015">
        <w:t xml:space="preserve">in de meettrein </w:t>
      </w:r>
      <w:r>
        <w:t xml:space="preserve">passend moeten zijn. </w:t>
      </w:r>
    </w:p>
    <w:p w14:paraId="3DE97106" w14:textId="1E06A513" w:rsidR="00344872" w:rsidRDefault="00ED1FEB" w:rsidP="00895951">
      <w:r>
        <w:t>Zodra</w:t>
      </w:r>
      <w:r w:rsidR="005E7015">
        <w:t xml:space="preserve"> ad hoc metingen nodig zijn</w:t>
      </w:r>
      <w:r w:rsidR="00730FA0">
        <w:t>, en de basisconfiguratie van de SLA- en v</w:t>
      </w:r>
      <w:r w:rsidR="00201E80">
        <w:t>alidatie</w:t>
      </w:r>
      <w:r w:rsidR="00730FA0">
        <w:t>meting niet voldoende</w:t>
      </w:r>
      <w:r w:rsidR="005E7015">
        <w:t xml:space="preserve"> </w:t>
      </w:r>
      <w:r w:rsidR="00730FA0">
        <w:t xml:space="preserve">is, </w:t>
      </w:r>
      <w:r w:rsidR="005E7015">
        <w:t xml:space="preserve">zullen deze </w:t>
      </w:r>
      <w:r w:rsidR="00895951">
        <w:t xml:space="preserve">individueel bekeken </w:t>
      </w:r>
      <w:r w:rsidR="00730FA0">
        <w:t xml:space="preserve">moeten </w:t>
      </w:r>
      <w:r w:rsidR="00895951">
        <w:t>worden</w:t>
      </w:r>
      <w:r w:rsidR="00730FA0">
        <w:t>.</w:t>
      </w:r>
      <w:r w:rsidR="00E708A8">
        <w:t xml:space="preserve"> Dit geldt ook voor </w:t>
      </w:r>
      <w:r w:rsidR="00B64051">
        <w:t>metingen die vanuit projecten benodigd zijn en afwijken van de in deze specificatie opgenomen maximale configuratie.</w:t>
      </w:r>
    </w:p>
    <w:p w14:paraId="184ABA74" w14:textId="3B77878E" w:rsidR="00347691" w:rsidRDefault="00C43330" w:rsidP="00C43330">
      <w:pPr>
        <w:pStyle w:val="Kop1"/>
      </w:pPr>
      <w:bookmarkStart w:id="49" w:name="_Toc74129592"/>
      <w:r>
        <w:t>Data Upload</w:t>
      </w:r>
      <w:bookmarkEnd w:id="49"/>
    </w:p>
    <w:p w14:paraId="6ADAABB3" w14:textId="442CCACE" w:rsidR="00D37D3D" w:rsidRPr="00BD2FFA" w:rsidRDefault="00D37D3D" w:rsidP="009D397C">
      <w:pPr>
        <w:pStyle w:val="Kop2"/>
      </w:pPr>
      <w:bookmarkStart w:id="50" w:name="_Toc74129593"/>
      <w:r>
        <w:rPr>
          <w:lang w:val="it-IT"/>
        </w:rPr>
        <w:t>GSM-R</w:t>
      </w:r>
      <w:bookmarkEnd w:id="50"/>
    </w:p>
    <w:p w14:paraId="23A9E51F" w14:textId="72046D04" w:rsidR="00C43330" w:rsidRDefault="00C43330" w:rsidP="00C43330">
      <w:pPr>
        <w:rPr>
          <w:lang w:val="it-IT"/>
        </w:rPr>
      </w:pPr>
      <w:r>
        <w:rPr>
          <w:lang w:val="it-IT"/>
        </w:rPr>
        <w:t xml:space="preserve">Het uploaden van logbestanden van de Expandium UAP gaat over GSM-R door middel van een </w:t>
      </w:r>
      <w:r w:rsidR="000600BD">
        <w:rPr>
          <w:lang w:val="it-IT"/>
        </w:rPr>
        <w:t>Circuit Switched Data</w:t>
      </w:r>
      <w:r>
        <w:rPr>
          <w:lang w:val="it-IT"/>
        </w:rPr>
        <w:t xml:space="preserve"> verbinding. Er zijn drie verschillende mogelijkheden om deze upload van logbestanden uit te voeren, deze zijn als volgt;</w:t>
      </w:r>
      <w:r>
        <w:rPr>
          <w:lang w:val="it-IT"/>
        </w:rPr>
        <w:br/>
      </w:r>
    </w:p>
    <w:p w14:paraId="7F1C9BD0" w14:textId="0A84A4ED" w:rsidR="00C43330" w:rsidRDefault="00196BFC" w:rsidP="009D397C">
      <w:pPr>
        <w:pStyle w:val="Lijstalinea"/>
      </w:pPr>
      <w:r>
        <w:t>Loop End</w:t>
      </w:r>
    </w:p>
    <w:p w14:paraId="1DB7BD6A" w14:textId="0D455436" w:rsidR="00196BFC" w:rsidRDefault="00196BFC">
      <w:pPr>
        <w:pStyle w:val="Lijstalinea"/>
      </w:pPr>
      <w:r>
        <w:t>Manueel</w:t>
      </w:r>
    </w:p>
    <w:p w14:paraId="37BC5C6E" w14:textId="3A5AADE1" w:rsidR="00196BFC" w:rsidRDefault="00196BFC">
      <w:pPr>
        <w:pStyle w:val="Lijstalinea"/>
      </w:pPr>
      <w:r>
        <w:t>Power-Up UAP</w:t>
      </w:r>
    </w:p>
    <w:p w14:paraId="403A2DFE" w14:textId="63834AEE" w:rsidR="000E17C7" w:rsidRDefault="000502D3" w:rsidP="00196BFC">
      <w:r>
        <w:t xml:space="preserve">Wanneer Loop End wordt gebruikt zal </w:t>
      </w:r>
      <w:r w:rsidR="006517B7">
        <w:t xml:space="preserve">bij het afronden van </w:t>
      </w:r>
      <w:r w:rsidR="000466A9">
        <w:t>iedere</w:t>
      </w:r>
      <w:r w:rsidR="006517B7">
        <w:t xml:space="preserve"> call</w:t>
      </w:r>
      <w:r w:rsidR="00CE5782">
        <w:t>(</w:t>
      </w:r>
      <w:r w:rsidR="006517B7">
        <w:t>scenario</w:t>
      </w:r>
      <w:r w:rsidR="00CE5782">
        <w:t>)</w:t>
      </w:r>
      <w:r w:rsidR="006517B7">
        <w:t xml:space="preserve"> een upload </w:t>
      </w:r>
      <w:r w:rsidR="00CE5782">
        <w:t>m.b.v.</w:t>
      </w:r>
      <w:r w:rsidR="006517B7">
        <w:t xml:space="preserve"> Circuit Switched Data worden uitgevoerd op GSM-R. Dit </w:t>
      </w:r>
      <w:r w:rsidR="002F21A8">
        <w:t>ge</w:t>
      </w:r>
      <w:r w:rsidR="00732A71">
        <w:t>eft</w:t>
      </w:r>
      <w:r w:rsidR="002F21A8">
        <w:t xml:space="preserve"> </w:t>
      </w:r>
      <w:r w:rsidR="0053211B">
        <w:t xml:space="preserve">extra </w:t>
      </w:r>
      <w:r w:rsidR="00732A71">
        <w:t xml:space="preserve">CSD </w:t>
      </w:r>
      <w:r w:rsidR="00CE5782">
        <w:t>verbindingen</w:t>
      </w:r>
      <w:r w:rsidR="006517B7">
        <w:t xml:space="preserve"> op GSM-R </w:t>
      </w:r>
      <w:r w:rsidR="008A5F1E">
        <w:t xml:space="preserve">gelijktijdig met </w:t>
      </w:r>
      <w:r w:rsidR="006517B7">
        <w:t>de metingen vanuit de meettrein wat ongewenst is.</w:t>
      </w:r>
      <w:r w:rsidR="00862069">
        <w:t xml:space="preserve"> </w:t>
      </w:r>
    </w:p>
    <w:p w14:paraId="0DDE1515" w14:textId="2DCDDBE5" w:rsidR="005C46BB" w:rsidRDefault="00862069" w:rsidP="00196BFC">
      <w:r>
        <w:t>Manueel lijkt de beste keuze voor het uploaden van de logbestanden</w:t>
      </w:r>
      <w:r w:rsidR="005524DE">
        <w:t xml:space="preserve"> maar vraagt dat de UAP operator </w:t>
      </w:r>
      <w:r w:rsidR="006F32D6">
        <w:t>het uitvoeren van metingen actief opvolgt.</w:t>
      </w:r>
      <w:r>
        <w:t xml:space="preserve"> Wanneer het beheer voor de UAP</w:t>
      </w:r>
      <w:r w:rsidR="00EC24C8">
        <w:t>’</w:t>
      </w:r>
      <w:r>
        <w:t xml:space="preserve">s </w:t>
      </w:r>
      <w:r w:rsidR="00EC24C8">
        <w:t xml:space="preserve">wordt ingeregeld </w:t>
      </w:r>
      <w:r>
        <w:t xml:space="preserve">zal het configureren van </w:t>
      </w:r>
      <w:r w:rsidR="00EC24C8">
        <w:t>de upload</w:t>
      </w:r>
      <w:r>
        <w:t xml:space="preserve"> </w:t>
      </w:r>
      <w:r w:rsidR="00531490">
        <w:t xml:space="preserve">van logbestanden </w:t>
      </w:r>
      <w:r>
        <w:t xml:space="preserve">onderdeel </w:t>
      </w:r>
      <w:r w:rsidR="0037429B">
        <w:t xml:space="preserve">moeten </w:t>
      </w:r>
      <w:r>
        <w:t xml:space="preserve">zijn van </w:t>
      </w:r>
      <w:r w:rsidR="00531490">
        <w:t xml:space="preserve">te maken </w:t>
      </w:r>
      <w:r>
        <w:t>afspraken.</w:t>
      </w:r>
    </w:p>
    <w:p w14:paraId="5AF9E868" w14:textId="4D79A7E6" w:rsidR="004A5158" w:rsidRDefault="004A5158" w:rsidP="00196BFC">
      <w:r>
        <w:t xml:space="preserve">De optie power-UP is de huidige instelling. Deze optie houdt in dat UAP logbestanden die zijn opgeslagen worden ge-upload zodra de MP Jules </w:t>
      </w:r>
      <w:r w:rsidR="00B8175F">
        <w:t xml:space="preserve">opnieuw </w:t>
      </w:r>
      <w:r>
        <w:t>opstart bij een volgende meetrit</w:t>
      </w:r>
      <w:r w:rsidR="00D534EC">
        <w:t xml:space="preserve">. Op moment dat de MP Jules opstart, </w:t>
      </w:r>
      <w:r w:rsidR="00767F10">
        <w:t xml:space="preserve">en </w:t>
      </w:r>
      <w:r w:rsidR="00D534EC">
        <w:t>de UAP onder spanning komt te staan</w:t>
      </w:r>
      <w:r w:rsidR="00767F10">
        <w:t>,</w:t>
      </w:r>
      <w:r w:rsidR="00D534EC">
        <w:t xml:space="preserve"> worden de logbestanden</w:t>
      </w:r>
      <w:r w:rsidR="00767F10">
        <w:t xml:space="preserve"> </w:t>
      </w:r>
      <w:r>
        <w:t xml:space="preserve">via </w:t>
      </w:r>
      <w:r w:rsidR="00767F10">
        <w:t>GSM-R verstuurd.</w:t>
      </w:r>
      <w:r>
        <w:t xml:space="preserve"> Nadeel is dat het langere tijd kan duren voordat de logbestanden worden ontvangen omdat de meettrein niet dagelijks rijdt en soms weken kan stilstaan. </w:t>
      </w:r>
    </w:p>
    <w:p w14:paraId="43048EC8" w14:textId="348F7A9D" w:rsidR="00D37D3D" w:rsidRDefault="00D37D3D" w:rsidP="00D37D3D">
      <w:pPr>
        <w:pStyle w:val="Kop2"/>
      </w:pPr>
      <w:bookmarkStart w:id="51" w:name="_Toc74129594"/>
      <w:r>
        <w:t>4G</w:t>
      </w:r>
      <w:bookmarkEnd w:id="51"/>
    </w:p>
    <w:p w14:paraId="57647EE8" w14:textId="4F2AF5E0" w:rsidR="00964FEE" w:rsidRDefault="00E909B6">
      <w:pPr>
        <w:rPr>
          <w:rFonts w:cs="Calibri"/>
        </w:rPr>
      </w:pPr>
      <w:r>
        <w:rPr>
          <w:rFonts w:cs="Calibri"/>
        </w:rPr>
        <w:t xml:space="preserve">De </w:t>
      </w:r>
      <w:r w:rsidR="0086250E">
        <w:rPr>
          <w:rFonts w:cs="Calibri"/>
        </w:rPr>
        <w:t xml:space="preserve">GSM-R </w:t>
      </w:r>
      <w:r w:rsidR="006622FD">
        <w:rPr>
          <w:rFonts w:cs="Calibri"/>
        </w:rPr>
        <w:t>L3</w:t>
      </w:r>
      <w:r w:rsidR="0086250E">
        <w:rPr>
          <w:rFonts w:cs="Calibri"/>
        </w:rPr>
        <w:t xml:space="preserve"> (layer 3) </w:t>
      </w:r>
      <w:r w:rsidR="008752BF">
        <w:rPr>
          <w:rFonts w:cs="Calibri"/>
        </w:rPr>
        <w:t>berichten</w:t>
      </w:r>
      <w:r w:rsidR="006622FD">
        <w:rPr>
          <w:rFonts w:cs="Calibri"/>
        </w:rPr>
        <w:t xml:space="preserve"> die worden opgeslagen door de meetsystemen worden over het 4G netwerk verstuurd omdat dit grote bestanden zijn.</w:t>
      </w:r>
      <w:r w:rsidR="0086250E">
        <w:rPr>
          <w:rFonts w:cs="Calibri"/>
        </w:rPr>
        <w:t xml:space="preserve"> </w:t>
      </w:r>
      <w:r w:rsidR="006F4980">
        <w:rPr>
          <w:rFonts w:cs="Calibri"/>
        </w:rPr>
        <w:t>Dit</w:t>
      </w:r>
      <w:r w:rsidR="00675E60">
        <w:rPr>
          <w:rFonts w:cs="Calibri"/>
        </w:rPr>
        <w:t xml:space="preserve"> </w:t>
      </w:r>
      <w:r w:rsidR="006F4980">
        <w:rPr>
          <w:rFonts w:cs="Calibri"/>
        </w:rPr>
        <w:t xml:space="preserve">geldt ook voor de databestanden van de Autonomous Scanner. </w:t>
      </w:r>
      <w:r w:rsidR="00F33D0A">
        <w:rPr>
          <w:rFonts w:cs="Calibri"/>
        </w:rPr>
        <w:t>Op moment dat de MP Jules actief is verstuur</w:t>
      </w:r>
      <w:r w:rsidR="00DB33A2">
        <w:rPr>
          <w:rFonts w:cs="Calibri"/>
        </w:rPr>
        <w:t>t</w:t>
      </w:r>
      <w:r w:rsidR="00F33D0A">
        <w:rPr>
          <w:rFonts w:cs="Calibri"/>
        </w:rPr>
        <w:t xml:space="preserve"> de Autonomous Scanner </w:t>
      </w:r>
      <w:r w:rsidR="005F508A">
        <w:rPr>
          <w:rFonts w:cs="Calibri"/>
        </w:rPr>
        <w:t xml:space="preserve">via het 4G netwerk </w:t>
      </w:r>
      <w:r w:rsidR="00F33D0A">
        <w:rPr>
          <w:rFonts w:cs="Calibri"/>
        </w:rPr>
        <w:t xml:space="preserve">ieder half uur een </w:t>
      </w:r>
      <w:r w:rsidR="003D3499">
        <w:rPr>
          <w:rFonts w:cs="Calibri"/>
        </w:rPr>
        <w:t>data</w:t>
      </w:r>
      <w:r w:rsidR="00F33D0A">
        <w:rPr>
          <w:rFonts w:cs="Calibri"/>
        </w:rPr>
        <w:t>file tussen de 13 en 15Mb</w:t>
      </w:r>
      <w:r w:rsidR="008F53A9">
        <w:rPr>
          <w:rFonts w:cs="Calibri"/>
        </w:rPr>
        <w:t>.</w:t>
      </w:r>
      <w:r w:rsidR="00675BBD">
        <w:rPr>
          <w:rFonts w:cs="Calibri"/>
        </w:rPr>
        <w:t xml:space="preserve"> </w:t>
      </w:r>
    </w:p>
    <w:p w14:paraId="1DF422A9" w14:textId="3E276B9D" w:rsidR="00377518" w:rsidRDefault="00C02EEA">
      <w:pPr>
        <w:rPr>
          <w:rFonts w:cs="Calibri"/>
        </w:rPr>
      </w:pPr>
      <w:r>
        <w:rPr>
          <w:rFonts w:cs="Calibri"/>
        </w:rPr>
        <w:t xml:space="preserve">De Clear Cincom UAP </w:t>
      </w:r>
      <w:r w:rsidR="00F40392">
        <w:rPr>
          <w:rFonts w:cs="Calibri"/>
        </w:rPr>
        <w:t>verstuur</w:t>
      </w:r>
      <w:r w:rsidR="008E3D15">
        <w:rPr>
          <w:rFonts w:cs="Calibri"/>
        </w:rPr>
        <w:t>t</w:t>
      </w:r>
      <w:r w:rsidR="002D43D9">
        <w:rPr>
          <w:rFonts w:cs="Calibri"/>
        </w:rPr>
        <w:t>,</w:t>
      </w:r>
      <w:r w:rsidR="00F40392">
        <w:rPr>
          <w:rFonts w:cs="Calibri"/>
        </w:rPr>
        <w:t xml:space="preserve"> afhankelijk van het type </w:t>
      </w:r>
      <w:r w:rsidR="00D76197">
        <w:rPr>
          <w:rFonts w:cs="Calibri"/>
        </w:rPr>
        <w:t xml:space="preserve">en aantal </w:t>
      </w:r>
      <w:r w:rsidR="00F40392">
        <w:rPr>
          <w:rFonts w:cs="Calibri"/>
        </w:rPr>
        <w:t>metingen</w:t>
      </w:r>
      <w:r w:rsidR="002D43D9">
        <w:rPr>
          <w:rFonts w:cs="Calibri"/>
        </w:rPr>
        <w:t>,</w:t>
      </w:r>
      <w:r w:rsidR="00F40392">
        <w:rPr>
          <w:rFonts w:cs="Calibri"/>
        </w:rPr>
        <w:t xml:space="preserve"> een aantal bestanden </w:t>
      </w:r>
      <w:r>
        <w:rPr>
          <w:rFonts w:cs="Calibri"/>
        </w:rPr>
        <w:t xml:space="preserve">tussen de 125MB en 250MB per </w:t>
      </w:r>
      <w:r w:rsidR="00050E9C">
        <w:rPr>
          <w:rFonts w:cs="Calibri"/>
        </w:rPr>
        <w:t>(</w:t>
      </w:r>
      <w:r>
        <w:rPr>
          <w:rFonts w:cs="Calibri"/>
        </w:rPr>
        <w:t>meet</w:t>
      </w:r>
      <w:r w:rsidR="00050E9C">
        <w:rPr>
          <w:rFonts w:cs="Calibri"/>
        </w:rPr>
        <w:t>)</w:t>
      </w:r>
      <w:r>
        <w:rPr>
          <w:rFonts w:cs="Calibri"/>
        </w:rPr>
        <w:t>dag van ongeveer 10</w:t>
      </w:r>
      <w:r w:rsidR="002D43D9">
        <w:rPr>
          <w:rFonts w:cs="Calibri"/>
        </w:rPr>
        <w:t xml:space="preserve"> </w:t>
      </w:r>
      <w:r>
        <w:rPr>
          <w:rFonts w:cs="Calibri"/>
        </w:rPr>
        <w:t>uur</w:t>
      </w:r>
      <w:r w:rsidR="00F40392">
        <w:rPr>
          <w:rFonts w:cs="Calibri"/>
        </w:rPr>
        <w:t xml:space="preserve">. </w:t>
      </w:r>
    </w:p>
    <w:p w14:paraId="7F5FA289" w14:textId="09584CB1" w:rsidR="003656C4" w:rsidRPr="009D397C" w:rsidRDefault="00B55C91">
      <w:pPr>
        <w:rPr>
          <w:rFonts w:cs="Calibri"/>
        </w:rPr>
      </w:pPr>
      <w:r>
        <w:rPr>
          <w:rFonts w:cs="Calibri"/>
        </w:rPr>
        <w:t>De Expandium UAP verstuur</w:t>
      </w:r>
      <w:r w:rsidR="008E3D15">
        <w:rPr>
          <w:rFonts w:cs="Calibri"/>
        </w:rPr>
        <w:t>t</w:t>
      </w:r>
      <w:r>
        <w:rPr>
          <w:rFonts w:cs="Calibri"/>
        </w:rPr>
        <w:t xml:space="preserve">, afhankelijk van het type en aantal metingen, een aantal bestanden tussen de 200MB en 350MB per </w:t>
      </w:r>
      <w:r w:rsidR="00050E9C">
        <w:rPr>
          <w:rFonts w:cs="Calibri"/>
        </w:rPr>
        <w:t>(meet)</w:t>
      </w:r>
      <w:r w:rsidR="005359A4">
        <w:rPr>
          <w:rFonts w:cs="Calibri"/>
        </w:rPr>
        <w:t>dag.</w:t>
      </w:r>
    </w:p>
    <w:p w14:paraId="016F574F" w14:textId="133CA0B3" w:rsidR="005C46BB" w:rsidRDefault="005C46BB" w:rsidP="005C46BB">
      <w:pPr>
        <w:pStyle w:val="Kop1"/>
      </w:pPr>
      <w:bookmarkStart w:id="52" w:name="_Toc74129595"/>
      <w:r>
        <w:t>Congestion Man</w:t>
      </w:r>
      <w:r w:rsidR="00F623A5">
        <w:t>a</w:t>
      </w:r>
      <w:r>
        <w:t>gemen</w:t>
      </w:r>
      <w:r w:rsidR="00F623A5">
        <w:t>t</w:t>
      </w:r>
      <w:bookmarkEnd w:id="52"/>
    </w:p>
    <w:p w14:paraId="72B8E22F" w14:textId="18332AD0" w:rsidR="00CE4931" w:rsidRDefault="005F0D54" w:rsidP="005C46BB">
      <w:r>
        <w:t>De feature congestion management</w:t>
      </w:r>
      <w:r w:rsidR="004344CF">
        <w:t>,</w:t>
      </w:r>
      <w:r>
        <w:t xml:space="preserve"> welke beschikbaar is voor de Expandium UAP</w:t>
      </w:r>
      <w:r w:rsidR="004344CF">
        <w:t>,</w:t>
      </w:r>
      <w:r>
        <w:t xml:space="preserve"> werkt op modem level. </w:t>
      </w:r>
      <w:r w:rsidR="00602983">
        <w:t xml:space="preserve">Congestion </w:t>
      </w:r>
      <w:r w:rsidR="00C60B8D">
        <w:t>management houdt in</w:t>
      </w:r>
      <w:r>
        <w:t xml:space="preserve"> dat </w:t>
      </w:r>
      <w:r w:rsidR="00E44D98">
        <w:t xml:space="preserve">via configuratie instelling </w:t>
      </w:r>
      <w:r w:rsidR="00C53109">
        <w:t xml:space="preserve">een </w:t>
      </w:r>
      <w:r w:rsidR="00E44D98">
        <w:t xml:space="preserve">automatisme </w:t>
      </w:r>
      <w:r w:rsidR="004344CF">
        <w:t xml:space="preserve">mogelijk </w:t>
      </w:r>
      <w:r w:rsidR="00C53109">
        <w:t xml:space="preserve">is </w:t>
      </w:r>
      <w:r w:rsidR="004344CF">
        <w:t xml:space="preserve">modems </w:t>
      </w:r>
      <w:r w:rsidR="00261D6D">
        <w:t xml:space="preserve">naar </w:t>
      </w:r>
      <w:r w:rsidR="007461A8">
        <w:t xml:space="preserve">scenario </w:t>
      </w:r>
      <w:r w:rsidR="00261D6D">
        <w:t>pauze te</w:t>
      </w:r>
      <w:r w:rsidR="004344CF">
        <w:t xml:space="preserve"> schakelen wanneer </w:t>
      </w:r>
      <w:r w:rsidR="003D5CDC">
        <w:t xml:space="preserve">het toegestane aantal </w:t>
      </w:r>
      <w:r w:rsidR="004344CF">
        <w:t xml:space="preserve">modems </w:t>
      </w:r>
      <w:r w:rsidR="00E64410">
        <w:t xml:space="preserve">van </w:t>
      </w:r>
      <w:r w:rsidR="00A50602">
        <w:t xml:space="preserve">dit type </w:t>
      </w:r>
      <w:r w:rsidR="004344CF">
        <w:t xml:space="preserve">UAP’s in dezelfde GSM-R cell </w:t>
      </w:r>
      <w:r w:rsidR="00E7460E">
        <w:t>wordt overschreden</w:t>
      </w:r>
      <w:r w:rsidR="004344CF">
        <w:t xml:space="preserve">. </w:t>
      </w:r>
      <w:r w:rsidR="008A3CAA">
        <w:t xml:space="preserve">Wanneer een modem door deze feature wordt </w:t>
      </w:r>
      <w:r w:rsidR="008A3CAA">
        <w:lastRenderedPageBreak/>
        <w:t>uitgeschakeld</w:t>
      </w:r>
      <w:r w:rsidR="004B168A">
        <w:t>/gepauzeerd,</w:t>
      </w:r>
      <w:r w:rsidR="008A3CAA">
        <w:t xml:space="preserve"> wordt deze </w:t>
      </w:r>
      <w:r w:rsidR="00825DB9">
        <w:t>i</w:t>
      </w:r>
      <w:r w:rsidR="008A3CAA">
        <w:t>n Idle mode gebracht door het uitvoeren van een normal release procedure</w:t>
      </w:r>
      <w:r w:rsidR="006C622E">
        <w:t>.</w:t>
      </w:r>
      <w:r w:rsidR="00FF615E">
        <w:t xml:space="preserve"> </w:t>
      </w:r>
      <w:r w:rsidR="006C622E">
        <w:t xml:space="preserve">De opdracht hiervan </w:t>
      </w:r>
      <w:r w:rsidR="005A015A">
        <w:t xml:space="preserve">wordt </w:t>
      </w:r>
      <w:r w:rsidR="003C2931">
        <w:t xml:space="preserve">door het centrale systeem </w:t>
      </w:r>
      <w:r w:rsidR="00FF615E">
        <w:t xml:space="preserve">middels </w:t>
      </w:r>
      <w:r w:rsidR="00502F20">
        <w:t xml:space="preserve">een </w:t>
      </w:r>
      <w:r w:rsidR="00FF615E">
        <w:t xml:space="preserve">SMS </w:t>
      </w:r>
      <w:r w:rsidR="003C2931">
        <w:t xml:space="preserve">naar </w:t>
      </w:r>
      <w:r w:rsidR="00502F20">
        <w:t xml:space="preserve">betreffende </w:t>
      </w:r>
      <w:r w:rsidR="003C2931">
        <w:t xml:space="preserve">UAP’s </w:t>
      </w:r>
      <w:r w:rsidR="005A015A">
        <w:t>geregeld</w:t>
      </w:r>
      <w:r w:rsidR="008A3CAA">
        <w:t xml:space="preserve">. </w:t>
      </w:r>
      <w:r w:rsidR="00947EC1">
        <w:t xml:space="preserve">Voor deze feature is het van belang om </w:t>
      </w:r>
      <w:r w:rsidR="00535653">
        <w:t>de verschillende</w:t>
      </w:r>
      <w:r w:rsidR="00947EC1">
        <w:t xml:space="preserve"> instellingen </w:t>
      </w:r>
      <w:r w:rsidR="00EC6152">
        <w:t>zo te configure</w:t>
      </w:r>
      <w:r w:rsidR="004321F8">
        <w:t>ren</w:t>
      </w:r>
      <w:r w:rsidR="00EC6152">
        <w:t xml:space="preserve"> </w:t>
      </w:r>
      <w:r w:rsidR="00947EC1">
        <w:t xml:space="preserve">dat </w:t>
      </w:r>
      <w:r w:rsidR="00F777B3">
        <w:t>d</w:t>
      </w:r>
      <w:r w:rsidR="008F6BA9">
        <w:t>e</w:t>
      </w:r>
      <w:r w:rsidR="00F777B3">
        <w:t xml:space="preserve">ze </w:t>
      </w:r>
      <w:r w:rsidR="00947EC1">
        <w:t xml:space="preserve">in lijn zijn met de GSM-R capaciteit en performance </w:t>
      </w:r>
      <w:r w:rsidR="00932958">
        <w:t>r</w:t>
      </w:r>
      <w:r w:rsidR="00E64410">
        <w:t>ichtlijnen</w:t>
      </w:r>
      <w:r w:rsidR="00932958">
        <w:t xml:space="preserve"> die beschreven staan in deze specificatie.</w:t>
      </w:r>
      <w:r w:rsidR="00947EC1">
        <w:t xml:space="preserve"> </w:t>
      </w:r>
      <w:r w:rsidR="00932958">
        <w:t>D</w:t>
      </w:r>
      <w:r w:rsidR="00947EC1">
        <w:t>e</w:t>
      </w:r>
      <w:r w:rsidR="00932958">
        <w:t xml:space="preserve"> </w:t>
      </w:r>
      <w:r w:rsidR="00A845DE">
        <w:t xml:space="preserve">mogelijke </w:t>
      </w:r>
      <w:r w:rsidR="00932958">
        <w:t>instellingen</w:t>
      </w:r>
      <w:r w:rsidR="00947EC1">
        <w:t xml:space="preserve"> zijn als volgt;</w:t>
      </w:r>
      <w:r w:rsidR="00995FBC">
        <w:br/>
      </w:r>
    </w:p>
    <w:p w14:paraId="2C37F50D" w14:textId="77777777" w:rsidR="00E80A74" w:rsidRDefault="00947EC1" w:rsidP="009D397C">
      <w:pPr>
        <w:pStyle w:val="Lijstalinea"/>
      </w:pPr>
      <w:r>
        <w:t>Maximaal aantal modems actief in een cell</w:t>
      </w:r>
    </w:p>
    <w:p w14:paraId="342D46BF" w14:textId="7278072D" w:rsidR="00947EC1" w:rsidRDefault="00947EC1" w:rsidP="009D397C">
      <w:pPr>
        <w:pStyle w:val="Lijstalinea"/>
      </w:pPr>
      <w:r>
        <w:t>Delay</w:t>
      </w:r>
      <w:r w:rsidR="00373AD3">
        <w:t xml:space="preserve"> wanneer een modem </w:t>
      </w:r>
      <w:r w:rsidR="00E80A74">
        <w:t>wordt uitgeschakeld als er meerdere bij elkaar komen</w:t>
      </w:r>
    </w:p>
    <w:p w14:paraId="7AA645F6" w14:textId="7DFE2B3A" w:rsidR="004B32B6" w:rsidRDefault="007D52EC" w:rsidP="00373AD3">
      <w:r>
        <w:t xml:space="preserve">Het maximaal aantal </w:t>
      </w:r>
      <w:r w:rsidR="004B32B6">
        <w:t xml:space="preserve">toegestane </w:t>
      </w:r>
      <w:r>
        <w:t xml:space="preserve">actieve modems van een Expandium UAP in een identieke GSM-R cell is twee. </w:t>
      </w:r>
      <w:r w:rsidR="00014B0A">
        <w:t xml:space="preserve">Hiermee zijn we instaat </w:t>
      </w:r>
      <w:r w:rsidR="004C33C9">
        <w:t xml:space="preserve">om ook </w:t>
      </w:r>
      <w:r w:rsidR="004321F8">
        <w:t>‘Mob</w:t>
      </w:r>
      <w:r w:rsidR="001136E3">
        <w:t>i</w:t>
      </w:r>
      <w:r w:rsidR="004321F8">
        <w:t xml:space="preserve">le </w:t>
      </w:r>
      <w:r w:rsidR="001136E3">
        <w:t>T</w:t>
      </w:r>
      <w:r w:rsidR="004321F8">
        <w:t>o Mobile’</w:t>
      </w:r>
      <w:r w:rsidR="004C33C9">
        <w:t xml:space="preserve"> gesprekken op te zetten </w:t>
      </w:r>
      <w:r w:rsidR="000F2E05">
        <w:t xml:space="preserve">met de zelfde </w:t>
      </w:r>
      <w:r w:rsidR="00B45468">
        <w:t>UAP</w:t>
      </w:r>
      <w:r w:rsidR="000F2E05">
        <w:t xml:space="preserve">. </w:t>
      </w:r>
      <w:r>
        <w:t xml:space="preserve">Standaard staat het aantal actieve modems in een identieke </w:t>
      </w:r>
      <w:r w:rsidR="00417F49">
        <w:t xml:space="preserve">GSM-R </w:t>
      </w:r>
      <w:r>
        <w:t xml:space="preserve">cell op drie, dit </w:t>
      </w:r>
      <w:r w:rsidR="00DE7CB2">
        <w:t xml:space="preserve">is </w:t>
      </w:r>
      <w:r>
        <w:t>aangepast in de configuratie van deze feature</w:t>
      </w:r>
      <w:r w:rsidR="00417F49">
        <w:t xml:space="preserve"> naar </w:t>
      </w:r>
      <w:r w:rsidR="00F73E59">
        <w:t xml:space="preserve">de gewenste instelling van </w:t>
      </w:r>
      <w:r w:rsidR="00417F49">
        <w:t>twee</w:t>
      </w:r>
      <w:r>
        <w:t>.</w:t>
      </w:r>
      <w:r w:rsidR="00F97A97">
        <w:br/>
      </w:r>
      <w:r w:rsidR="00F97A97">
        <w:br/>
      </w:r>
      <w:r w:rsidR="00A96A69">
        <w:t xml:space="preserve">Op moment dat </w:t>
      </w:r>
      <w:r w:rsidR="00B634B2">
        <w:t xml:space="preserve">een derde modem </w:t>
      </w:r>
      <w:r w:rsidR="001F3497">
        <w:t>(2</w:t>
      </w:r>
      <w:r w:rsidR="001F3497" w:rsidRPr="009D397C">
        <w:rPr>
          <w:vertAlign w:val="superscript"/>
        </w:rPr>
        <w:t>e</w:t>
      </w:r>
      <w:r w:rsidR="001F3497">
        <w:t xml:space="preserve"> UAP) </w:t>
      </w:r>
      <w:r w:rsidR="00B634B2">
        <w:t xml:space="preserve">actief komt </w:t>
      </w:r>
      <w:r w:rsidR="009815B0">
        <w:t>in een GSM-R cell waar al twee modems actief zijn</w:t>
      </w:r>
      <w:r w:rsidR="001F3497">
        <w:t xml:space="preserve"> (1</w:t>
      </w:r>
      <w:r w:rsidR="001F3497" w:rsidRPr="009D397C">
        <w:rPr>
          <w:vertAlign w:val="superscript"/>
        </w:rPr>
        <w:t>e</w:t>
      </w:r>
      <w:r w:rsidR="001F3497">
        <w:t xml:space="preserve"> UAP)</w:t>
      </w:r>
      <w:r w:rsidR="009815B0">
        <w:t>, wor</w:t>
      </w:r>
      <w:r w:rsidR="005F1704">
        <w:t xml:space="preserve">den beide modems van </w:t>
      </w:r>
      <w:r w:rsidR="003C59AD">
        <w:t>de 1</w:t>
      </w:r>
      <w:r w:rsidR="003C59AD" w:rsidRPr="009D397C">
        <w:rPr>
          <w:vertAlign w:val="superscript"/>
        </w:rPr>
        <w:t>e</w:t>
      </w:r>
      <w:r w:rsidR="003C59AD">
        <w:t xml:space="preserve"> </w:t>
      </w:r>
      <w:r w:rsidR="005F1704">
        <w:t>UAP</w:t>
      </w:r>
      <w:r w:rsidR="003C59AD">
        <w:t xml:space="preserve"> </w:t>
      </w:r>
      <w:r w:rsidR="008473A5">
        <w:t xml:space="preserve">gepauzeerd </w:t>
      </w:r>
      <w:r w:rsidR="00D3774E">
        <w:t xml:space="preserve">via SMS door de centrale server van QATS </w:t>
      </w:r>
      <w:r w:rsidR="008473A5">
        <w:t>totdat het 3</w:t>
      </w:r>
      <w:r w:rsidR="008473A5" w:rsidRPr="009D397C">
        <w:rPr>
          <w:vertAlign w:val="superscript"/>
        </w:rPr>
        <w:t>e</w:t>
      </w:r>
      <w:r w:rsidR="008473A5">
        <w:t xml:space="preserve"> modem</w:t>
      </w:r>
      <w:r w:rsidR="00FA0C4E">
        <w:t xml:space="preserve"> uit de zelfde </w:t>
      </w:r>
      <w:r w:rsidR="003C59AD">
        <w:t xml:space="preserve">GSM-R </w:t>
      </w:r>
      <w:r w:rsidR="00FA0C4E">
        <w:t xml:space="preserve">cell </w:t>
      </w:r>
      <w:r w:rsidR="00BD081C">
        <w:t xml:space="preserve">is </w:t>
      </w:r>
      <w:r w:rsidR="00FA0C4E">
        <w:t>verdwenen.</w:t>
      </w:r>
      <w:r w:rsidR="009E01E0">
        <w:t xml:space="preserve"> </w:t>
      </w:r>
      <w:r w:rsidR="001E086B">
        <w:t xml:space="preserve">De </w:t>
      </w:r>
      <w:r w:rsidR="00EE2D30">
        <w:t xml:space="preserve">scenario’s van de </w:t>
      </w:r>
      <w:r w:rsidR="00A70FFA">
        <w:t xml:space="preserve">gepauzeerde modems worden </w:t>
      </w:r>
      <w:r w:rsidR="00EE2D30">
        <w:t xml:space="preserve">weer opgestart zodra </w:t>
      </w:r>
      <w:r w:rsidR="001E086B">
        <w:t xml:space="preserve">het </w:t>
      </w:r>
      <w:r w:rsidR="00EE2D30">
        <w:t>3</w:t>
      </w:r>
      <w:r w:rsidR="00EE2D30" w:rsidRPr="009D397C">
        <w:rPr>
          <w:vertAlign w:val="superscript"/>
        </w:rPr>
        <w:t>e</w:t>
      </w:r>
      <w:r w:rsidR="00EE2D30">
        <w:t xml:space="preserve"> </w:t>
      </w:r>
      <w:r w:rsidR="001E086B">
        <w:t>modem is verdwenen</w:t>
      </w:r>
      <w:r w:rsidR="00EE2D30">
        <w:t xml:space="preserve"> uit de</w:t>
      </w:r>
      <w:r w:rsidR="0017484F">
        <w:t xml:space="preserve">zelfde </w:t>
      </w:r>
      <w:r w:rsidR="00EE2D30">
        <w:t>GSM-R cell.</w:t>
      </w:r>
      <w:r w:rsidR="001E086B">
        <w:t xml:space="preserve"> </w:t>
      </w:r>
      <w:r w:rsidR="009E01E0">
        <w:t xml:space="preserve"> </w:t>
      </w:r>
      <w:r w:rsidR="008473A5">
        <w:t xml:space="preserve"> </w:t>
      </w:r>
    </w:p>
    <w:p w14:paraId="1B6695A2" w14:textId="71D843FF" w:rsidR="007925B0" w:rsidRDefault="00C14EE4" w:rsidP="004E0089">
      <w:r>
        <w:t xml:space="preserve">Voor deze feature </w:t>
      </w:r>
      <w:r w:rsidR="004B32B6">
        <w:t xml:space="preserve">is het mogelijk om een delay in te stellen </w:t>
      </w:r>
      <w:r w:rsidR="00B7266D">
        <w:t xml:space="preserve">om te bepalen </w:t>
      </w:r>
      <w:r>
        <w:t>wann</w:t>
      </w:r>
      <w:r w:rsidR="006A52A7">
        <w:t>e</w:t>
      </w:r>
      <w:r>
        <w:t>er</w:t>
      </w:r>
      <w:r w:rsidR="004B32B6">
        <w:t xml:space="preserve"> de congestion management feature moet ingrijpen.</w:t>
      </w:r>
      <w:r w:rsidR="007D52EC">
        <w:t xml:space="preserve"> </w:t>
      </w:r>
      <w:r w:rsidR="004B32B6">
        <w:t xml:space="preserve">Standaard staat deze instelling op 30 seconden, in de praktijk moet blijken of deze standaard instelling voldoet aan onze </w:t>
      </w:r>
      <w:r w:rsidR="004E2A05">
        <w:t xml:space="preserve">capaciteit en performance </w:t>
      </w:r>
      <w:r w:rsidR="004B32B6">
        <w:t xml:space="preserve">eisen. </w:t>
      </w:r>
    </w:p>
    <w:p w14:paraId="320B41E9" w14:textId="77777777" w:rsidR="001B1945" w:rsidRDefault="001B1945">
      <w:pPr>
        <w:rPr>
          <w:rFonts w:cs="Arial"/>
          <w:b/>
          <w:spacing w:val="-4"/>
          <w:kern w:val="28"/>
          <w:sz w:val="28"/>
          <w:lang w:val="it-IT"/>
        </w:rPr>
      </w:pPr>
      <w:r>
        <w:br w:type="page"/>
      </w:r>
    </w:p>
    <w:p w14:paraId="607AC850" w14:textId="1EC621CC" w:rsidR="007925B0" w:rsidRDefault="007925B0" w:rsidP="007925B0">
      <w:pPr>
        <w:pStyle w:val="Kop1"/>
      </w:pPr>
      <w:bookmarkStart w:id="53" w:name="_Toc74129596"/>
      <w:r>
        <w:lastRenderedPageBreak/>
        <w:t>Scenario Management</w:t>
      </w:r>
      <w:bookmarkEnd w:id="53"/>
    </w:p>
    <w:p w14:paraId="2D09752A" w14:textId="2AC030ED" w:rsidR="002D21B8" w:rsidRDefault="00FC5BE1">
      <w:pPr>
        <w:rPr>
          <w:lang w:val="it-IT"/>
        </w:rPr>
      </w:pPr>
      <w:r>
        <w:rPr>
          <w:lang w:val="it-IT"/>
        </w:rPr>
        <w:t>In</w:t>
      </w:r>
      <w:r w:rsidR="00BD7018">
        <w:rPr>
          <w:lang w:val="it-IT"/>
        </w:rPr>
        <w:t xml:space="preserve"> QATS Drive test (QDT) zijn </w:t>
      </w:r>
      <w:r w:rsidR="004B499D">
        <w:rPr>
          <w:lang w:val="it-IT"/>
        </w:rPr>
        <w:t>(call)</w:t>
      </w:r>
      <w:r w:rsidR="00BD7018">
        <w:rPr>
          <w:lang w:val="it-IT"/>
        </w:rPr>
        <w:t xml:space="preserve">scenario’s </w:t>
      </w:r>
      <w:r w:rsidR="0097211E">
        <w:rPr>
          <w:lang w:val="it-IT"/>
        </w:rPr>
        <w:t>te configu</w:t>
      </w:r>
      <w:r w:rsidR="00EB2603">
        <w:rPr>
          <w:lang w:val="it-IT"/>
        </w:rPr>
        <w:t xml:space="preserve">reren </w:t>
      </w:r>
      <w:r w:rsidR="007B4D39">
        <w:rPr>
          <w:lang w:val="it-IT"/>
        </w:rPr>
        <w:t xml:space="preserve">voor de Expandium UAP </w:t>
      </w:r>
      <w:r w:rsidR="00BB103A">
        <w:rPr>
          <w:lang w:val="it-IT"/>
        </w:rPr>
        <w:t xml:space="preserve">bedoeld </w:t>
      </w:r>
      <w:r w:rsidR="00EB2603">
        <w:rPr>
          <w:lang w:val="it-IT"/>
        </w:rPr>
        <w:t>om de</w:t>
      </w:r>
      <w:r w:rsidR="00C0145C">
        <w:rPr>
          <w:lang w:val="it-IT"/>
        </w:rPr>
        <w:t xml:space="preserve"> UAP</w:t>
      </w:r>
      <w:r w:rsidR="003627AE">
        <w:rPr>
          <w:lang w:val="it-IT"/>
        </w:rPr>
        <w:t xml:space="preserve"> modems</w:t>
      </w:r>
      <w:r w:rsidR="00C0145C">
        <w:rPr>
          <w:lang w:val="it-IT"/>
        </w:rPr>
        <w:t xml:space="preserve"> de </w:t>
      </w:r>
      <w:r w:rsidR="00BB103A">
        <w:rPr>
          <w:lang w:val="it-IT"/>
        </w:rPr>
        <w:t xml:space="preserve">gewenste </w:t>
      </w:r>
      <w:r w:rsidR="00C0145C">
        <w:rPr>
          <w:lang w:val="it-IT"/>
        </w:rPr>
        <w:t xml:space="preserve">KPI’s </w:t>
      </w:r>
      <w:r w:rsidR="00F00BBA">
        <w:rPr>
          <w:lang w:val="it-IT"/>
        </w:rPr>
        <w:t>te laten genereren</w:t>
      </w:r>
      <w:r w:rsidR="00C0145C">
        <w:rPr>
          <w:lang w:val="it-IT"/>
        </w:rPr>
        <w:t>.</w:t>
      </w:r>
      <w:r w:rsidR="001E3265">
        <w:rPr>
          <w:lang w:val="it-IT"/>
        </w:rPr>
        <w:t xml:space="preserve"> Per scenario worden verschillende type calls </w:t>
      </w:r>
      <w:r w:rsidR="00E37BB5">
        <w:rPr>
          <w:lang w:val="it-IT"/>
        </w:rPr>
        <w:t>opgezet</w:t>
      </w:r>
      <w:r w:rsidR="004D7B84">
        <w:rPr>
          <w:lang w:val="it-IT"/>
        </w:rPr>
        <w:t xml:space="preserve"> welke resulteren </w:t>
      </w:r>
      <w:r w:rsidR="009D5F59">
        <w:rPr>
          <w:lang w:val="it-IT"/>
        </w:rPr>
        <w:t xml:space="preserve">in KPI </w:t>
      </w:r>
      <w:r w:rsidR="0009107C">
        <w:rPr>
          <w:lang w:val="it-IT"/>
        </w:rPr>
        <w:t>(</w:t>
      </w:r>
      <w:r w:rsidR="009D5F59">
        <w:rPr>
          <w:lang w:val="it-IT"/>
        </w:rPr>
        <w:t>TSV file</w:t>
      </w:r>
      <w:r w:rsidR="0009107C">
        <w:rPr>
          <w:lang w:val="it-IT"/>
        </w:rPr>
        <w:t>)</w:t>
      </w:r>
      <w:r w:rsidR="009D5F59">
        <w:rPr>
          <w:lang w:val="it-IT"/>
        </w:rPr>
        <w:t xml:space="preserve"> Rapportages</w:t>
      </w:r>
      <w:r w:rsidR="003527A0">
        <w:rPr>
          <w:lang w:val="it-IT"/>
        </w:rPr>
        <w:t>.</w:t>
      </w:r>
      <w:r w:rsidR="00536E53">
        <w:rPr>
          <w:lang w:val="it-IT"/>
        </w:rPr>
        <w:t xml:space="preserve"> </w:t>
      </w:r>
    </w:p>
    <w:p w14:paraId="66CA5E27" w14:textId="0721A380" w:rsidR="001D702D" w:rsidRDefault="001D702D">
      <w:pPr>
        <w:rPr>
          <w:lang w:val="it-IT"/>
        </w:rPr>
      </w:pPr>
      <w:r>
        <w:rPr>
          <w:lang w:val="it-IT"/>
        </w:rPr>
        <w:t xml:space="preserve">Onderstaande </w:t>
      </w:r>
      <w:r w:rsidR="009F5A01">
        <w:rPr>
          <w:lang w:val="it-IT"/>
        </w:rPr>
        <w:t xml:space="preserve">tabel geeft de </w:t>
      </w:r>
      <w:r w:rsidR="00E00C6D">
        <w:rPr>
          <w:lang w:val="it-IT"/>
        </w:rPr>
        <w:t xml:space="preserve">verschillende </w:t>
      </w:r>
      <w:r w:rsidR="009F5A01">
        <w:rPr>
          <w:lang w:val="it-IT"/>
        </w:rPr>
        <w:t>Scenario</w:t>
      </w:r>
      <w:r w:rsidR="00975BC0">
        <w:rPr>
          <w:lang w:val="it-IT"/>
        </w:rPr>
        <w:t xml:space="preserve">’s </w:t>
      </w:r>
      <w:r w:rsidR="008762B4">
        <w:rPr>
          <w:lang w:val="it-IT"/>
        </w:rPr>
        <w:t xml:space="preserve">voor elk van de KPI’s </w:t>
      </w:r>
      <w:r w:rsidR="00E00C6D">
        <w:rPr>
          <w:lang w:val="it-IT"/>
        </w:rPr>
        <w:t>weer</w:t>
      </w:r>
      <w:r w:rsidR="008762B4">
        <w:rPr>
          <w:lang w:val="it-IT"/>
        </w:rPr>
        <w:t>.</w:t>
      </w:r>
    </w:p>
    <w:p w14:paraId="308A2198" w14:textId="23C757D4" w:rsidR="008762B4" w:rsidRDefault="008762B4">
      <w:pPr>
        <w:rPr>
          <w:lang w:val="it-IT"/>
        </w:rPr>
      </w:pPr>
      <w:r>
        <w:rPr>
          <w:lang w:val="it-IT"/>
        </w:rPr>
        <w:t xml:space="preserve">In bijlage A </w:t>
      </w:r>
      <w:r w:rsidR="00DD5B8A">
        <w:rPr>
          <w:lang w:val="it-IT"/>
        </w:rPr>
        <w:t>wordt de defintie/instelling elk van de scenario’s ge</w:t>
      </w:r>
      <w:r w:rsidR="00280BAA">
        <w:rPr>
          <w:lang w:val="it-IT"/>
        </w:rPr>
        <w:t>detailleerd weergegeven.</w:t>
      </w:r>
    </w:p>
    <w:p w14:paraId="1809E52B" w14:textId="73858B41" w:rsidR="006936FD" w:rsidRDefault="006936FD">
      <w:pPr>
        <w:rPr>
          <w:lang w:val="it-IT"/>
        </w:rPr>
      </w:pPr>
      <w:r w:rsidRPr="006936FD">
        <w:rPr>
          <w:noProof/>
        </w:rPr>
        <w:drawing>
          <wp:inline distT="0" distB="0" distL="0" distR="0" wp14:anchorId="3DA24EA3" wp14:editId="2A374FA9">
            <wp:extent cx="5424985" cy="3965883"/>
            <wp:effectExtent l="0" t="0" r="444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64342" cy="3994654"/>
                    </a:xfrm>
                    <a:prstGeom prst="rect">
                      <a:avLst/>
                    </a:prstGeom>
                    <a:noFill/>
                    <a:ln>
                      <a:noFill/>
                    </a:ln>
                  </pic:spPr>
                </pic:pic>
              </a:graphicData>
            </a:graphic>
          </wp:inline>
        </w:drawing>
      </w:r>
    </w:p>
    <w:p w14:paraId="653C4189" w14:textId="50B76B81" w:rsidR="00D67BE4" w:rsidRPr="00C82879" w:rsidRDefault="00D67BE4" w:rsidP="00C82879">
      <w:pPr>
        <w:pStyle w:val="Bijschrift"/>
        <w:rPr>
          <w:bCs/>
          <w:lang w:val="nl-NL"/>
        </w:rPr>
      </w:pPr>
      <w:r w:rsidRPr="00C82879">
        <w:rPr>
          <w:lang w:val="nl-NL"/>
        </w:rPr>
        <w:t xml:space="preserve">Tabel </w:t>
      </w:r>
      <w:r>
        <w:fldChar w:fldCharType="begin"/>
      </w:r>
      <w:r w:rsidRPr="00C82879">
        <w:rPr>
          <w:lang w:val="nl-NL"/>
        </w:rPr>
        <w:instrText xml:space="preserve"> SEQ Tabel \* ARABIC </w:instrText>
      </w:r>
      <w:r>
        <w:fldChar w:fldCharType="separate"/>
      </w:r>
      <w:r w:rsidRPr="00C82879">
        <w:rPr>
          <w:noProof/>
          <w:lang w:val="nl-NL"/>
        </w:rPr>
        <w:t>4</w:t>
      </w:r>
      <w:r>
        <w:fldChar w:fldCharType="end"/>
      </w:r>
    </w:p>
    <w:p w14:paraId="78919CAF" w14:textId="77777777" w:rsidR="00CA0778" w:rsidRDefault="00280BAA">
      <w:pPr>
        <w:rPr>
          <w:lang w:val="it-IT"/>
        </w:rPr>
      </w:pPr>
      <w:r>
        <w:rPr>
          <w:lang w:val="it-IT"/>
        </w:rPr>
        <w:t>De duur van een scenario wordt gedefinieerd in seconden. In bijlage A is de duur steeds gespecifi</w:t>
      </w:r>
      <w:r w:rsidR="00F63986">
        <w:rPr>
          <w:lang w:val="it-IT"/>
        </w:rPr>
        <w:t>c</w:t>
      </w:r>
      <w:r>
        <w:rPr>
          <w:lang w:val="it-IT"/>
        </w:rPr>
        <w:t>eerd op 1800</w:t>
      </w:r>
      <w:r w:rsidR="00F63986">
        <w:rPr>
          <w:lang w:val="it-IT"/>
        </w:rPr>
        <w:t xml:space="preserve"> sec (20 min) doch deze instelling zal in de praktijk afhangen van </w:t>
      </w:r>
      <w:r w:rsidR="00985D8D">
        <w:rPr>
          <w:lang w:val="it-IT"/>
        </w:rPr>
        <w:t xml:space="preserve">het rittenschema van de MP Jules en ook de plaats en tijd </w:t>
      </w:r>
      <w:r w:rsidR="00D646E5">
        <w:rPr>
          <w:lang w:val="it-IT"/>
        </w:rPr>
        <w:t>waar specifieke KPI</w:t>
      </w:r>
      <w:r>
        <w:rPr>
          <w:lang w:val="it-IT"/>
        </w:rPr>
        <w:t xml:space="preserve"> </w:t>
      </w:r>
      <w:r w:rsidR="00CA0778">
        <w:rPr>
          <w:lang w:val="it-IT"/>
        </w:rPr>
        <w:t>verkregen moeten worden.</w:t>
      </w:r>
    </w:p>
    <w:p w14:paraId="4CFA92B3" w14:textId="105A585F" w:rsidR="001A6435" w:rsidRDefault="00D05639" w:rsidP="00D939B6">
      <w:pPr>
        <w:rPr>
          <w:lang w:val="it-IT"/>
        </w:rPr>
      </w:pPr>
      <w:r>
        <w:rPr>
          <w:lang w:val="it-IT"/>
        </w:rPr>
        <w:t xml:space="preserve">Noot: </w:t>
      </w:r>
      <w:r w:rsidR="001A6435" w:rsidRPr="001A6435">
        <w:rPr>
          <w:lang w:val="it-IT"/>
        </w:rPr>
        <w:t>Het gebruiken van de scenario’s kan in druk bezette gebieden leiden tot capaciteit en performance problemen. De inzet ervan zal in overeenstemming met CPM worden bekeken.</w:t>
      </w:r>
    </w:p>
    <w:p w14:paraId="397DCA9F" w14:textId="6270AD1F" w:rsidR="001A6435" w:rsidRDefault="001A6435" w:rsidP="00D939B6">
      <w:pPr>
        <w:rPr>
          <w:lang w:val="it-IT"/>
        </w:rPr>
      </w:pPr>
    </w:p>
    <w:p w14:paraId="53991C9C" w14:textId="77777777" w:rsidR="005619B9" w:rsidRDefault="005619B9">
      <w:pPr>
        <w:rPr>
          <w:rFonts w:cs="Arial"/>
          <w:b/>
          <w:spacing w:val="-4"/>
          <w:kern w:val="28"/>
          <w:sz w:val="28"/>
          <w:lang w:val="it-IT"/>
        </w:rPr>
      </w:pPr>
      <w:r>
        <w:br w:type="page"/>
      </w:r>
    </w:p>
    <w:p w14:paraId="1D8B06A8" w14:textId="1E0312FF" w:rsidR="00530354" w:rsidRPr="00D87156" w:rsidRDefault="00530354" w:rsidP="00530354">
      <w:pPr>
        <w:pStyle w:val="Kop1"/>
      </w:pPr>
      <w:bookmarkStart w:id="54" w:name="_Toc74129084"/>
      <w:bookmarkStart w:id="55" w:name="_Toc74129419"/>
      <w:bookmarkStart w:id="56" w:name="_Toc74129490"/>
      <w:bookmarkStart w:id="57" w:name="_Toc74129597"/>
      <w:bookmarkStart w:id="58" w:name="_Toc74129103"/>
      <w:bookmarkStart w:id="59" w:name="_Toc74129438"/>
      <w:bookmarkStart w:id="60" w:name="_Toc74129509"/>
      <w:bookmarkStart w:id="61" w:name="_Toc74129616"/>
      <w:bookmarkStart w:id="62" w:name="_Toc74129104"/>
      <w:bookmarkStart w:id="63" w:name="_Toc74129439"/>
      <w:bookmarkStart w:id="64" w:name="_Toc74129510"/>
      <w:bookmarkStart w:id="65" w:name="_Toc74129617"/>
      <w:bookmarkStart w:id="66" w:name="_Toc74129105"/>
      <w:bookmarkStart w:id="67" w:name="_Toc74129440"/>
      <w:bookmarkStart w:id="68" w:name="_Toc74129511"/>
      <w:bookmarkStart w:id="69" w:name="_Toc74129618"/>
      <w:bookmarkStart w:id="70" w:name="_Toc74129106"/>
      <w:bookmarkStart w:id="71" w:name="_Toc74129441"/>
      <w:bookmarkStart w:id="72" w:name="_Toc74129512"/>
      <w:bookmarkStart w:id="73" w:name="_Toc74129619"/>
      <w:bookmarkStart w:id="74" w:name="_Toc74129107"/>
      <w:bookmarkStart w:id="75" w:name="_Toc74129442"/>
      <w:bookmarkStart w:id="76" w:name="_Toc74129513"/>
      <w:bookmarkStart w:id="77" w:name="_Toc74129620"/>
      <w:bookmarkStart w:id="78" w:name="_Toc74129108"/>
      <w:bookmarkStart w:id="79" w:name="_Toc74129443"/>
      <w:bookmarkStart w:id="80" w:name="_Toc74129514"/>
      <w:bookmarkStart w:id="81" w:name="_Toc74129621"/>
      <w:bookmarkStart w:id="82" w:name="_Toc74129622"/>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rsidRPr="00D87156">
        <w:lastRenderedPageBreak/>
        <w:t>Matrix</w:t>
      </w:r>
      <w:bookmarkEnd w:id="82"/>
    </w:p>
    <w:p w14:paraId="76FC6FEA" w14:textId="7A0760F3" w:rsidR="00530354" w:rsidRDefault="004229EC" w:rsidP="00530354">
      <w:r>
        <w:t>In onderstaande matrix worden de verschillende configuratie</w:t>
      </w:r>
      <w:r w:rsidR="0054366A">
        <w:t>s</w:t>
      </w:r>
      <w:r>
        <w:t xml:space="preserve"> die bij de betreffende metingen horen en het </w:t>
      </w:r>
      <w:r w:rsidR="00530354">
        <w:t xml:space="preserve">aantal </w:t>
      </w:r>
      <w:r>
        <w:t xml:space="preserve">actieve </w:t>
      </w:r>
      <w:r w:rsidR="00530354">
        <w:t>modems</w:t>
      </w:r>
      <w:r>
        <w:t xml:space="preserve">, </w:t>
      </w:r>
      <w:r w:rsidR="00530354">
        <w:t>type verkeer en antennepositie</w:t>
      </w:r>
      <w:r>
        <w:t xml:space="preserve"> in </w:t>
      </w:r>
      <w:r w:rsidR="009F3336">
        <w:t>één</w:t>
      </w:r>
      <w:r w:rsidR="008E4DC9">
        <w:t xml:space="preserve"> overzicht weergegeven.</w:t>
      </w:r>
    </w:p>
    <w:p w14:paraId="081F4E4E" w14:textId="77777777" w:rsidR="002820CE" w:rsidRDefault="002820CE" w:rsidP="00530354"/>
    <w:tbl>
      <w:tblPr>
        <w:tblStyle w:val="Tabelraster"/>
        <w:tblW w:w="8454" w:type="dxa"/>
        <w:shd w:val="clear" w:color="auto" w:fill="FFFFFF" w:themeFill="background1"/>
        <w:tblLook w:val="04A0" w:firstRow="1" w:lastRow="0" w:firstColumn="1" w:lastColumn="0" w:noHBand="0" w:noVBand="1"/>
      </w:tblPr>
      <w:tblGrid>
        <w:gridCol w:w="2224"/>
        <w:gridCol w:w="1965"/>
        <w:gridCol w:w="2387"/>
        <w:gridCol w:w="2486"/>
      </w:tblGrid>
      <w:tr w:rsidR="00A2203B" w14:paraId="7F51207B" w14:textId="77777777" w:rsidTr="007C4754">
        <w:trPr>
          <w:trHeight w:val="1499"/>
        </w:trPr>
        <w:tc>
          <w:tcPr>
            <w:tcW w:w="8454" w:type="dxa"/>
            <w:gridSpan w:val="4"/>
            <w:tcBorders>
              <w:bottom w:val="single" w:sz="4" w:space="0" w:color="auto"/>
            </w:tcBorders>
            <w:shd w:val="clear" w:color="auto" w:fill="FFFFFF" w:themeFill="background1"/>
          </w:tcPr>
          <w:p w14:paraId="520AB1BA" w14:textId="23FC922C" w:rsidR="00A2203B" w:rsidRPr="00303FBC" w:rsidRDefault="00594A64" w:rsidP="00A2203B">
            <w:pPr>
              <w:jc w:val="center"/>
              <w:rPr>
                <w:color w:val="FFFFFF" w:themeColor="background1"/>
                <w:lang w:val="it-IT"/>
              </w:rPr>
            </w:pPr>
            <w:r>
              <w:rPr>
                <w:noProof/>
              </w:rPr>
              <w:drawing>
                <wp:inline distT="0" distB="0" distL="0" distR="0" wp14:anchorId="2006E7BC" wp14:editId="630E9970">
                  <wp:extent cx="5628290" cy="1097280"/>
                  <wp:effectExtent l="0" t="0" r="0" b="762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30016" cy="1097617"/>
                          </a:xfrm>
                          <a:prstGeom prst="rect">
                            <a:avLst/>
                          </a:prstGeom>
                        </pic:spPr>
                      </pic:pic>
                    </a:graphicData>
                  </a:graphic>
                </wp:inline>
              </w:drawing>
            </w:r>
          </w:p>
        </w:tc>
      </w:tr>
      <w:tr w:rsidR="00F31E30" w14:paraId="635B4669" w14:textId="77777777" w:rsidTr="007C4754">
        <w:trPr>
          <w:trHeight w:val="398"/>
        </w:trPr>
        <w:tc>
          <w:tcPr>
            <w:tcW w:w="8454" w:type="dxa"/>
            <w:gridSpan w:val="4"/>
            <w:tcBorders>
              <w:bottom w:val="single" w:sz="4" w:space="0" w:color="auto"/>
            </w:tcBorders>
            <w:shd w:val="clear" w:color="auto" w:fill="D9D9D9" w:themeFill="background1" w:themeFillShade="D9"/>
          </w:tcPr>
          <w:p w14:paraId="63E0619C" w14:textId="7FF7913B" w:rsidR="00F31E30" w:rsidRPr="007C4754" w:rsidRDefault="00482B12" w:rsidP="00F31E30">
            <w:pPr>
              <w:jc w:val="center"/>
              <w:rPr>
                <w:sz w:val="24"/>
                <w:szCs w:val="24"/>
                <w:lang w:val="it-IT"/>
              </w:rPr>
            </w:pPr>
            <w:r>
              <w:rPr>
                <w:sz w:val="24"/>
                <w:szCs w:val="24"/>
                <w:lang w:val="it-IT"/>
              </w:rPr>
              <w:t xml:space="preserve">UAP - </w:t>
            </w:r>
            <w:r w:rsidR="00F31E30" w:rsidRPr="007C4754">
              <w:rPr>
                <w:sz w:val="24"/>
                <w:szCs w:val="24"/>
                <w:lang w:val="it-IT"/>
              </w:rPr>
              <w:t>KPI V</w:t>
            </w:r>
            <w:r w:rsidR="003036FF">
              <w:rPr>
                <w:sz w:val="24"/>
                <w:szCs w:val="24"/>
                <w:lang w:val="it-IT"/>
              </w:rPr>
              <w:t>ERIFICATIE</w:t>
            </w:r>
            <w:r w:rsidR="00F31E30" w:rsidRPr="007C4754">
              <w:rPr>
                <w:sz w:val="24"/>
                <w:szCs w:val="24"/>
                <w:lang w:val="it-IT"/>
              </w:rPr>
              <w:t>METINGEN DAG 06:00 – 01:00</w:t>
            </w:r>
            <w:r w:rsidR="00BA4431">
              <w:rPr>
                <w:sz w:val="24"/>
                <w:szCs w:val="24"/>
                <w:lang w:val="it-IT"/>
              </w:rPr>
              <w:t xml:space="preserve"> NON-ETCS TRACKS</w:t>
            </w:r>
          </w:p>
        </w:tc>
      </w:tr>
      <w:tr w:rsidR="00F31E30" w14:paraId="2FBA9517" w14:textId="77777777" w:rsidTr="00F9720A">
        <w:tc>
          <w:tcPr>
            <w:tcW w:w="1980" w:type="dxa"/>
            <w:shd w:val="clear" w:color="auto" w:fill="D9D9D9" w:themeFill="background1" w:themeFillShade="D9"/>
          </w:tcPr>
          <w:p w14:paraId="3FA91D4F" w14:textId="0CB751AB" w:rsidR="00F31E30" w:rsidRPr="007C4754" w:rsidRDefault="00F31E30" w:rsidP="00F31E30">
            <w:pPr>
              <w:rPr>
                <w:lang w:val="it-IT"/>
              </w:rPr>
            </w:pPr>
            <w:r w:rsidRPr="007C4754">
              <w:rPr>
                <w:lang w:val="it-IT"/>
              </w:rPr>
              <w:t>MODEM</w:t>
            </w:r>
          </w:p>
        </w:tc>
        <w:tc>
          <w:tcPr>
            <w:tcW w:w="2126" w:type="dxa"/>
            <w:shd w:val="clear" w:color="auto" w:fill="D9D9D9" w:themeFill="background1" w:themeFillShade="D9"/>
          </w:tcPr>
          <w:p w14:paraId="55D64081" w14:textId="578B81A3" w:rsidR="00F31E30" w:rsidRPr="007C4754" w:rsidRDefault="006710FA" w:rsidP="00F31E30">
            <w:pPr>
              <w:rPr>
                <w:lang w:val="it-IT"/>
              </w:rPr>
            </w:pPr>
            <w:r>
              <w:rPr>
                <w:lang w:val="it-IT"/>
              </w:rPr>
              <w:t>AKTIEF</w:t>
            </w:r>
          </w:p>
        </w:tc>
        <w:tc>
          <w:tcPr>
            <w:tcW w:w="2410" w:type="dxa"/>
            <w:shd w:val="clear" w:color="auto" w:fill="D9D9D9" w:themeFill="background1" w:themeFillShade="D9"/>
          </w:tcPr>
          <w:p w14:paraId="177588C8" w14:textId="6D1CFCB9" w:rsidR="00F31E30" w:rsidRPr="007C4754" w:rsidRDefault="00F31E30" w:rsidP="00F31E30">
            <w:pPr>
              <w:rPr>
                <w:lang w:val="it-IT"/>
              </w:rPr>
            </w:pPr>
            <w:r w:rsidRPr="007C4754">
              <w:rPr>
                <w:lang w:val="it-IT"/>
              </w:rPr>
              <w:t>VERKEERS TYPE</w:t>
            </w:r>
          </w:p>
        </w:tc>
        <w:tc>
          <w:tcPr>
            <w:tcW w:w="1938" w:type="dxa"/>
            <w:shd w:val="clear" w:color="auto" w:fill="D9D9D9" w:themeFill="background1" w:themeFillShade="D9"/>
          </w:tcPr>
          <w:p w14:paraId="130D140F" w14:textId="0C182AE3" w:rsidR="00F31E30" w:rsidRPr="007C4754" w:rsidRDefault="00F31E30" w:rsidP="00F31E30">
            <w:pPr>
              <w:rPr>
                <w:lang w:val="it-IT"/>
              </w:rPr>
            </w:pPr>
            <w:r w:rsidRPr="007C4754">
              <w:rPr>
                <w:lang w:val="it-IT"/>
              </w:rPr>
              <w:t>ANTENNEPOSITTIE</w:t>
            </w:r>
          </w:p>
        </w:tc>
      </w:tr>
      <w:tr w:rsidR="00F31E30" w14:paraId="2648ECDA" w14:textId="77777777" w:rsidTr="00F9720A">
        <w:tc>
          <w:tcPr>
            <w:tcW w:w="1980" w:type="dxa"/>
            <w:shd w:val="clear" w:color="auto" w:fill="FFFFFF" w:themeFill="background1"/>
          </w:tcPr>
          <w:p w14:paraId="23F64D94" w14:textId="5BBBADD2" w:rsidR="00F31E30" w:rsidRPr="00400447" w:rsidRDefault="00F31E30" w:rsidP="00F31E30">
            <w:pPr>
              <w:rPr>
                <w:lang w:val="it-IT"/>
              </w:rPr>
            </w:pPr>
            <w:r>
              <w:rPr>
                <w:lang w:val="it-IT"/>
              </w:rPr>
              <w:t>EXPANDIUM-1</w:t>
            </w:r>
          </w:p>
        </w:tc>
        <w:tc>
          <w:tcPr>
            <w:tcW w:w="2126" w:type="dxa"/>
            <w:shd w:val="clear" w:color="auto" w:fill="FFFFFF" w:themeFill="background1"/>
          </w:tcPr>
          <w:p w14:paraId="3B0ADF69" w14:textId="3BB52AF6" w:rsidR="00F31E30" w:rsidRPr="0073777D" w:rsidRDefault="00F31E30" w:rsidP="00F31E30">
            <w:pPr>
              <w:jc w:val="center"/>
              <w:rPr>
                <w:lang w:val="it-IT"/>
              </w:rPr>
            </w:pPr>
            <w:r>
              <w:rPr>
                <w:lang w:val="it-IT"/>
              </w:rPr>
              <w:t>JA</w:t>
            </w:r>
          </w:p>
        </w:tc>
        <w:tc>
          <w:tcPr>
            <w:tcW w:w="2410" w:type="dxa"/>
            <w:shd w:val="clear" w:color="auto" w:fill="FFFFFF" w:themeFill="background1"/>
          </w:tcPr>
          <w:p w14:paraId="2B29A546" w14:textId="7F7AEBE6" w:rsidR="00F31E30" w:rsidRPr="00400447" w:rsidRDefault="00F31E30" w:rsidP="00F31E30">
            <w:pPr>
              <w:rPr>
                <w:lang w:val="it-IT"/>
              </w:rPr>
            </w:pPr>
            <w:r>
              <w:rPr>
                <w:lang w:val="it-IT"/>
              </w:rPr>
              <w:t>CIRCUIT SWITCHED</w:t>
            </w:r>
          </w:p>
        </w:tc>
        <w:tc>
          <w:tcPr>
            <w:tcW w:w="1938" w:type="dxa"/>
            <w:shd w:val="clear" w:color="auto" w:fill="FFFFFF" w:themeFill="background1"/>
          </w:tcPr>
          <w:p w14:paraId="77B63802" w14:textId="1C80DD5F" w:rsidR="00F31E30" w:rsidRPr="00400447" w:rsidRDefault="00F31E30" w:rsidP="00F31E30">
            <w:pPr>
              <w:rPr>
                <w:rFonts w:cs="Calibri"/>
                <w:color w:val="000000"/>
              </w:rPr>
            </w:pPr>
            <w:r>
              <w:rPr>
                <w:rFonts w:cs="Calibri"/>
                <w:color w:val="000000"/>
              </w:rPr>
              <w:t xml:space="preserve">POSITIE </w:t>
            </w:r>
            <w:r w:rsidR="002214A4">
              <w:rPr>
                <w:rFonts w:cs="Calibri"/>
                <w:color w:val="000000"/>
              </w:rPr>
              <w:t>6</w:t>
            </w:r>
            <w:r w:rsidR="00F13168">
              <w:rPr>
                <w:rFonts w:cs="Calibri"/>
                <w:color w:val="000000"/>
              </w:rPr>
              <w:t>*</w:t>
            </w:r>
          </w:p>
        </w:tc>
      </w:tr>
      <w:tr w:rsidR="00F31E30" w14:paraId="512DE477" w14:textId="77777777" w:rsidTr="00F9720A">
        <w:tc>
          <w:tcPr>
            <w:tcW w:w="1980" w:type="dxa"/>
            <w:shd w:val="clear" w:color="auto" w:fill="FFFFFF" w:themeFill="background1"/>
          </w:tcPr>
          <w:p w14:paraId="56B32263" w14:textId="64EADD77" w:rsidR="00F31E30" w:rsidRPr="00400447" w:rsidRDefault="00F31E30" w:rsidP="00F31E30">
            <w:pPr>
              <w:rPr>
                <w:lang w:val="it-IT"/>
              </w:rPr>
            </w:pPr>
            <w:r>
              <w:rPr>
                <w:lang w:val="it-IT"/>
              </w:rPr>
              <w:t>EXPANDIUM-2</w:t>
            </w:r>
          </w:p>
        </w:tc>
        <w:tc>
          <w:tcPr>
            <w:tcW w:w="2126" w:type="dxa"/>
            <w:shd w:val="clear" w:color="auto" w:fill="FFFFFF" w:themeFill="background1"/>
          </w:tcPr>
          <w:p w14:paraId="313B1CD6" w14:textId="560BCF07" w:rsidR="00F31E30" w:rsidRPr="0073777D" w:rsidRDefault="00F31E30" w:rsidP="00F31E30">
            <w:pPr>
              <w:jc w:val="center"/>
              <w:rPr>
                <w:lang w:val="it-IT"/>
              </w:rPr>
            </w:pPr>
            <w:r>
              <w:rPr>
                <w:lang w:val="it-IT"/>
              </w:rPr>
              <w:t>NEE</w:t>
            </w:r>
          </w:p>
        </w:tc>
        <w:tc>
          <w:tcPr>
            <w:tcW w:w="2410" w:type="dxa"/>
            <w:shd w:val="clear" w:color="auto" w:fill="FFFFFF" w:themeFill="background1"/>
          </w:tcPr>
          <w:p w14:paraId="43CE14A9" w14:textId="2834D0EE" w:rsidR="00F31E30" w:rsidRPr="00400447" w:rsidRDefault="00F31E30" w:rsidP="00F31E30">
            <w:pPr>
              <w:rPr>
                <w:lang w:val="it-IT"/>
              </w:rPr>
            </w:pPr>
            <w:r>
              <w:rPr>
                <w:lang w:val="it-IT"/>
              </w:rPr>
              <w:t>-</w:t>
            </w:r>
          </w:p>
        </w:tc>
        <w:tc>
          <w:tcPr>
            <w:tcW w:w="1938" w:type="dxa"/>
            <w:shd w:val="clear" w:color="auto" w:fill="FFFFFF" w:themeFill="background1"/>
          </w:tcPr>
          <w:p w14:paraId="53FB65D8" w14:textId="7CEB5C18" w:rsidR="00F31E30" w:rsidRPr="00400447" w:rsidRDefault="00F31E30" w:rsidP="00F31E30">
            <w:pPr>
              <w:rPr>
                <w:lang w:val="it-IT"/>
              </w:rPr>
            </w:pPr>
            <w:r>
              <w:rPr>
                <w:lang w:val="it-IT"/>
              </w:rPr>
              <w:t xml:space="preserve">POSITIE </w:t>
            </w:r>
            <w:r w:rsidR="002214A4">
              <w:rPr>
                <w:lang w:val="it-IT"/>
              </w:rPr>
              <w:t>8</w:t>
            </w:r>
          </w:p>
        </w:tc>
      </w:tr>
      <w:tr w:rsidR="00F31E30" w14:paraId="4E1AED1D" w14:textId="77777777" w:rsidTr="00F9720A">
        <w:tc>
          <w:tcPr>
            <w:tcW w:w="1980" w:type="dxa"/>
            <w:shd w:val="clear" w:color="auto" w:fill="FFFFFF" w:themeFill="background1"/>
          </w:tcPr>
          <w:p w14:paraId="68A289A9" w14:textId="71DEF791" w:rsidR="00F31E30" w:rsidRPr="00400447" w:rsidRDefault="00F31E30" w:rsidP="00F31E30">
            <w:pPr>
              <w:rPr>
                <w:lang w:val="it-IT"/>
              </w:rPr>
            </w:pPr>
            <w:r>
              <w:rPr>
                <w:lang w:val="it-IT"/>
              </w:rPr>
              <w:t>CLEAR CINCOM-1</w:t>
            </w:r>
          </w:p>
        </w:tc>
        <w:tc>
          <w:tcPr>
            <w:tcW w:w="2126" w:type="dxa"/>
            <w:shd w:val="clear" w:color="auto" w:fill="FFFFFF" w:themeFill="background1"/>
          </w:tcPr>
          <w:p w14:paraId="3E880FD5" w14:textId="36FA5210" w:rsidR="00F31E30" w:rsidRPr="0073777D" w:rsidRDefault="00F31E30" w:rsidP="00F31E30">
            <w:pPr>
              <w:jc w:val="center"/>
              <w:rPr>
                <w:lang w:val="it-IT"/>
              </w:rPr>
            </w:pPr>
            <w:r>
              <w:rPr>
                <w:lang w:val="it-IT"/>
              </w:rPr>
              <w:t>JA</w:t>
            </w:r>
          </w:p>
        </w:tc>
        <w:tc>
          <w:tcPr>
            <w:tcW w:w="2410" w:type="dxa"/>
            <w:shd w:val="clear" w:color="auto" w:fill="FFFFFF" w:themeFill="background1"/>
          </w:tcPr>
          <w:p w14:paraId="04D42664" w14:textId="6C4D757F" w:rsidR="00F31E30" w:rsidRPr="00400447" w:rsidRDefault="00F31E30" w:rsidP="00F31E30">
            <w:pPr>
              <w:rPr>
                <w:lang w:val="it-IT"/>
              </w:rPr>
            </w:pPr>
            <w:r>
              <w:rPr>
                <w:lang w:val="it-IT"/>
              </w:rPr>
              <w:t>PACKET SWITCHED</w:t>
            </w:r>
          </w:p>
        </w:tc>
        <w:tc>
          <w:tcPr>
            <w:tcW w:w="1938" w:type="dxa"/>
            <w:shd w:val="clear" w:color="auto" w:fill="FFFFFF" w:themeFill="background1"/>
          </w:tcPr>
          <w:p w14:paraId="59D16CCB" w14:textId="42B0EAA4" w:rsidR="00F31E30" w:rsidRPr="00400447" w:rsidRDefault="00F31E30" w:rsidP="00F31E30">
            <w:pPr>
              <w:rPr>
                <w:lang w:val="it-IT"/>
              </w:rPr>
            </w:pPr>
            <w:r>
              <w:rPr>
                <w:lang w:val="it-IT"/>
              </w:rPr>
              <w:t>POSITIE 3</w:t>
            </w:r>
            <w:r w:rsidR="00F13168">
              <w:rPr>
                <w:lang w:val="it-IT"/>
              </w:rPr>
              <w:t>*</w:t>
            </w:r>
          </w:p>
        </w:tc>
      </w:tr>
      <w:tr w:rsidR="00F31E30" w14:paraId="2CED4530" w14:textId="77777777" w:rsidTr="00F9720A">
        <w:tc>
          <w:tcPr>
            <w:tcW w:w="1980" w:type="dxa"/>
            <w:shd w:val="clear" w:color="auto" w:fill="FFFFFF" w:themeFill="background1"/>
          </w:tcPr>
          <w:p w14:paraId="2D46619B" w14:textId="1B122844" w:rsidR="00F31E30" w:rsidRDefault="00F31E30" w:rsidP="00F31E30">
            <w:pPr>
              <w:rPr>
                <w:lang w:val="it-IT"/>
              </w:rPr>
            </w:pPr>
            <w:r>
              <w:rPr>
                <w:lang w:val="it-IT"/>
              </w:rPr>
              <w:t>CLEAR CINCOM-2</w:t>
            </w:r>
          </w:p>
        </w:tc>
        <w:tc>
          <w:tcPr>
            <w:tcW w:w="2126" w:type="dxa"/>
            <w:shd w:val="clear" w:color="auto" w:fill="FFFFFF" w:themeFill="background1"/>
          </w:tcPr>
          <w:p w14:paraId="001B4D41" w14:textId="01D6834E" w:rsidR="00F31E30" w:rsidRPr="0073777D" w:rsidRDefault="00F31E30" w:rsidP="00F31E30">
            <w:pPr>
              <w:jc w:val="center"/>
              <w:rPr>
                <w:lang w:val="it-IT"/>
              </w:rPr>
            </w:pPr>
            <w:r>
              <w:rPr>
                <w:lang w:val="it-IT"/>
              </w:rPr>
              <w:t>NEE</w:t>
            </w:r>
          </w:p>
        </w:tc>
        <w:tc>
          <w:tcPr>
            <w:tcW w:w="2410" w:type="dxa"/>
            <w:shd w:val="clear" w:color="auto" w:fill="FFFFFF" w:themeFill="background1"/>
          </w:tcPr>
          <w:p w14:paraId="326F7734" w14:textId="2E37F133" w:rsidR="00F31E30" w:rsidRPr="00400447" w:rsidRDefault="00F31E30" w:rsidP="00F31E30">
            <w:pPr>
              <w:rPr>
                <w:lang w:val="it-IT"/>
              </w:rPr>
            </w:pPr>
            <w:r>
              <w:rPr>
                <w:lang w:val="it-IT"/>
              </w:rPr>
              <w:t>-</w:t>
            </w:r>
          </w:p>
        </w:tc>
        <w:tc>
          <w:tcPr>
            <w:tcW w:w="1938" w:type="dxa"/>
            <w:shd w:val="clear" w:color="auto" w:fill="FFFFFF" w:themeFill="background1"/>
          </w:tcPr>
          <w:p w14:paraId="793CCF65" w14:textId="10D214B1" w:rsidR="00F31E30" w:rsidRPr="00400447" w:rsidRDefault="00F31E30" w:rsidP="00F31E30">
            <w:pPr>
              <w:rPr>
                <w:lang w:val="it-IT"/>
              </w:rPr>
            </w:pPr>
            <w:r>
              <w:rPr>
                <w:lang w:val="it-IT"/>
              </w:rPr>
              <w:t>POSITIE 1</w:t>
            </w:r>
          </w:p>
        </w:tc>
      </w:tr>
      <w:tr w:rsidR="00F31E30" w14:paraId="66211F79" w14:textId="77777777" w:rsidTr="00F9720A">
        <w:tc>
          <w:tcPr>
            <w:tcW w:w="1980" w:type="dxa"/>
            <w:tcBorders>
              <w:bottom w:val="single" w:sz="4" w:space="0" w:color="auto"/>
            </w:tcBorders>
            <w:shd w:val="clear" w:color="auto" w:fill="FFFFFF" w:themeFill="background1"/>
          </w:tcPr>
          <w:p w14:paraId="35BA5DE0" w14:textId="6DE042B8" w:rsidR="00F31E30" w:rsidRDefault="00F31E30" w:rsidP="00F31E30">
            <w:pPr>
              <w:rPr>
                <w:lang w:val="it-IT"/>
              </w:rPr>
            </w:pPr>
            <w:r>
              <w:rPr>
                <w:lang w:val="it-IT"/>
              </w:rPr>
              <w:t>CLEAR CINCOM-3</w:t>
            </w:r>
          </w:p>
        </w:tc>
        <w:tc>
          <w:tcPr>
            <w:tcW w:w="2126" w:type="dxa"/>
            <w:tcBorders>
              <w:bottom w:val="single" w:sz="4" w:space="0" w:color="auto"/>
            </w:tcBorders>
            <w:shd w:val="clear" w:color="auto" w:fill="FFFFFF" w:themeFill="background1"/>
          </w:tcPr>
          <w:p w14:paraId="49B0192A" w14:textId="0AE008B7" w:rsidR="00F31E30" w:rsidRPr="0073777D" w:rsidRDefault="00F31E30" w:rsidP="00F31E30">
            <w:pPr>
              <w:jc w:val="center"/>
              <w:rPr>
                <w:lang w:val="it-IT"/>
              </w:rPr>
            </w:pPr>
            <w:r>
              <w:rPr>
                <w:lang w:val="it-IT"/>
              </w:rPr>
              <w:t>NEE</w:t>
            </w:r>
          </w:p>
        </w:tc>
        <w:tc>
          <w:tcPr>
            <w:tcW w:w="2410" w:type="dxa"/>
            <w:tcBorders>
              <w:bottom w:val="single" w:sz="4" w:space="0" w:color="auto"/>
            </w:tcBorders>
            <w:shd w:val="clear" w:color="auto" w:fill="FFFFFF" w:themeFill="background1"/>
          </w:tcPr>
          <w:p w14:paraId="03C24258" w14:textId="332CFA6F" w:rsidR="00F31E30" w:rsidRPr="00400447" w:rsidRDefault="00F31E30" w:rsidP="00F31E30">
            <w:pPr>
              <w:rPr>
                <w:lang w:val="it-IT"/>
              </w:rPr>
            </w:pPr>
            <w:r>
              <w:rPr>
                <w:lang w:val="it-IT"/>
              </w:rPr>
              <w:t>-</w:t>
            </w:r>
          </w:p>
        </w:tc>
        <w:tc>
          <w:tcPr>
            <w:tcW w:w="1938" w:type="dxa"/>
            <w:tcBorders>
              <w:bottom w:val="single" w:sz="4" w:space="0" w:color="auto"/>
            </w:tcBorders>
            <w:shd w:val="clear" w:color="auto" w:fill="FFFFFF" w:themeFill="background1"/>
          </w:tcPr>
          <w:p w14:paraId="4E77D487" w14:textId="5A2B1AD3" w:rsidR="00F31E30" w:rsidRPr="00400447" w:rsidRDefault="00F31E30" w:rsidP="00F31E30">
            <w:pPr>
              <w:rPr>
                <w:lang w:val="it-IT"/>
              </w:rPr>
            </w:pPr>
            <w:r>
              <w:rPr>
                <w:lang w:val="it-IT"/>
              </w:rPr>
              <w:t xml:space="preserve">POSITIE </w:t>
            </w:r>
            <w:r w:rsidR="008F6DFB">
              <w:rPr>
                <w:lang w:val="it-IT"/>
              </w:rPr>
              <w:t>4</w:t>
            </w:r>
            <w:r w:rsidR="00F13168">
              <w:rPr>
                <w:lang w:val="it-IT"/>
              </w:rPr>
              <w:t>*</w:t>
            </w:r>
          </w:p>
        </w:tc>
      </w:tr>
      <w:tr w:rsidR="00850872" w14:paraId="05B61CE2" w14:textId="77777777" w:rsidTr="00F9720A">
        <w:tc>
          <w:tcPr>
            <w:tcW w:w="1980" w:type="dxa"/>
            <w:tcBorders>
              <w:bottom w:val="single" w:sz="4" w:space="0" w:color="auto"/>
            </w:tcBorders>
            <w:shd w:val="clear" w:color="auto" w:fill="FFFFFF" w:themeFill="background1"/>
          </w:tcPr>
          <w:p w14:paraId="143D50D0" w14:textId="6DC5C3D3" w:rsidR="00850872" w:rsidRDefault="00850872" w:rsidP="00F31E30">
            <w:pPr>
              <w:rPr>
                <w:lang w:val="it-IT"/>
              </w:rPr>
            </w:pPr>
            <w:r>
              <w:rPr>
                <w:lang w:val="it-IT"/>
              </w:rPr>
              <w:t>R&amp;S SCANNER</w:t>
            </w:r>
          </w:p>
        </w:tc>
        <w:tc>
          <w:tcPr>
            <w:tcW w:w="2126" w:type="dxa"/>
            <w:tcBorders>
              <w:bottom w:val="single" w:sz="4" w:space="0" w:color="auto"/>
            </w:tcBorders>
            <w:shd w:val="clear" w:color="auto" w:fill="FFFFFF" w:themeFill="background1"/>
          </w:tcPr>
          <w:p w14:paraId="0F51F14A" w14:textId="56F654F6" w:rsidR="00850872" w:rsidRDefault="00850872" w:rsidP="00F31E30">
            <w:pPr>
              <w:jc w:val="center"/>
              <w:rPr>
                <w:lang w:val="it-IT"/>
              </w:rPr>
            </w:pPr>
            <w:r>
              <w:rPr>
                <w:lang w:val="it-IT"/>
              </w:rPr>
              <w:t>-</w:t>
            </w:r>
          </w:p>
        </w:tc>
        <w:tc>
          <w:tcPr>
            <w:tcW w:w="2410" w:type="dxa"/>
            <w:tcBorders>
              <w:bottom w:val="single" w:sz="4" w:space="0" w:color="auto"/>
            </w:tcBorders>
            <w:shd w:val="clear" w:color="auto" w:fill="FFFFFF" w:themeFill="background1"/>
          </w:tcPr>
          <w:p w14:paraId="55A2606D" w14:textId="43263D01" w:rsidR="00850872" w:rsidRDefault="00850872" w:rsidP="00F31E30">
            <w:pPr>
              <w:rPr>
                <w:lang w:val="it-IT"/>
              </w:rPr>
            </w:pPr>
            <w:r>
              <w:rPr>
                <w:lang w:val="it-IT"/>
              </w:rPr>
              <w:t>-</w:t>
            </w:r>
          </w:p>
        </w:tc>
        <w:tc>
          <w:tcPr>
            <w:tcW w:w="1938" w:type="dxa"/>
            <w:tcBorders>
              <w:bottom w:val="single" w:sz="4" w:space="0" w:color="auto"/>
            </w:tcBorders>
            <w:shd w:val="clear" w:color="auto" w:fill="FFFFFF" w:themeFill="background1"/>
          </w:tcPr>
          <w:p w14:paraId="515A0672" w14:textId="16B934CB" w:rsidR="00850872" w:rsidRDefault="00850872" w:rsidP="00F31E30">
            <w:pPr>
              <w:rPr>
                <w:lang w:val="it-IT"/>
              </w:rPr>
            </w:pPr>
            <w:r>
              <w:rPr>
                <w:lang w:val="it-IT"/>
              </w:rPr>
              <w:t xml:space="preserve">POSITIE </w:t>
            </w:r>
            <w:r w:rsidR="002214A4">
              <w:rPr>
                <w:lang w:val="it-IT"/>
              </w:rPr>
              <w:t>5</w:t>
            </w:r>
            <w:r w:rsidR="00F13168">
              <w:rPr>
                <w:lang w:val="it-IT"/>
              </w:rPr>
              <w:t>*</w:t>
            </w:r>
          </w:p>
        </w:tc>
      </w:tr>
      <w:tr w:rsidR="00F31E30" w14:paraId="25659826" w14:textId="77777777" w:rsidTr="007C4754">
        <w:tc>
          <w:tcPr>
            <w:tcW w:w="8454" w:type="dxa"/>
            <w:gridSpan w:val="4"/>
            <w:tcBorders>
              <w:bottom w:val="single" w:sz="4" w:space="0" w:color="auto"/>
            </w:tcBorders>
            <w:shd w:val="clear" w:color="auto" w:fill="D9D9D9" w:themeFill="background1" w:themeFillShade="D9"/>
          </w:tcPr>
          <w:p w14:paraId="5FADB0D4" w14:textId="63A3D64A" w:rsidR="00F31E30" w:rsidRDefault="00482B12" w:rsidP="00F31E30">
            <w:pPr>
              <w:jc w:val="center"/>
              <w:rPr>
                <w:lang w:val="it-IT"/>
              </w:rPr>
            </w:pPr>
            <w:r>
              <w:rPr>
                <w:sz w:val="24"/>
                <w:szCs w:val="24"/>
                <w:lang w:val="it-IT"/>
              </w:rPr>
              <w:t xml:space="preserve">UAP - </w:t>
            </w:r>
            <w:r w:rsidR="00F31E30" w:rsidRPr="007C4754">
              <w:rPr>
                <w:sz w:val="24"/>
                <w:szCs w:val="24"/>
                <w:lang w:val="it-IT"/>
              </w:rPr>
              <w:t>KPI V</w:t>
            </w:r>
            <w:r w:rsidR="003036FF">
              <w:rPr>
                <w:sz w:val="24"/>
                <w:szCs w:val="24"/>
                <w:lang w:val="it-IT"/>
              </w:rPr>
              <w:t>ERIFICATIE</w:t>
            </w:r>
            <w:r w:rsidR="00F31E30" w:rsidRPr="007C4754">
              <w:rPr>
                <w:sz w:val="24"/>
                <w:szCs w:val="24"/>
                <w:lang w:val="it-IT"/>
              </w:rPr>
              <w:t>METINGEN NACHT 01:00 – 06:00</w:t>
            </w:r>
            <w:r w:rsidR="00BA4431">
              <w:rPr>
                <w:sz w:val="24"/>
                <w:szCs w:val="24"/>
                <w:lang w:val="it-IT"/>
              </w:rPr>
              <w:t xml:space="preserve"> </w:t>
            </w:r>
            <w:r w:rsidR="00BB1809">
              <w:rPr>
                <w:sz w:val="24"/>
                <w:szCs w:val="24"/>
                <w:lang w:val="it-IT"/>
              </w:rPr>
              <w:t>NON-</w:t>
            </w:r>
            <w:r w:rsidR="00CD68C6">
              <w:rPr>
                <w:sz w:val="24"/>
                <w:szCs w:val="24"/>
                <w:lang w:val="it-IT"/>
              </w:rPr>
              <w:t>ETCS</w:t>
            </w:r>
            <w:r w:rsidR="00BA4431">
              <w:rPr>
                <w:sz w:val="24"/>
                <w:szCs w:val="24"/>
                <w:lang w:val="it-IT"/>
              </w:rPr>
              <w:t xml:space="preserve"> </w:t>
            </w:r>
            <w:r w:rsidR="00BB1809">
              <w:rPr>
                <w:sz w:val="24"/>
                <w:szCs w:val="24"/>
                <w:lang w:val="it-IT"/>
              </w:rPr>
              <w:t xml:space="preserve">&amp; ETCS </w:t>
            </w:r>
            <w:r w:rsidR="00BA4431">
              <w:rPr>
                <w:sz w:val="24"/>
                <w:szCs w:val="24"/>
                <w:lang w:val="it-IT"/>
              </w:rPr>
              <w:t>TRACKS</w:t>
            </w:r>
          </w:p>
        </w:tc>
      </w:tr>
      <w:tr w:rsidR="005945DE" w14:paraId="0A515BAB" w14:textId="77777777" w:rsidTr="00F9720A">
        <w:tc>
          <w:tcPr>
            <w:tcW w:w="1980" w:type="dxa"/>
            <w:tcBorders>
              <w:bottom w:val="single" w:sz="4" w:space="0" w:color="auto"/>
            </w:tcBorders>
            <w:shd w:val="clear" w:color="auto" w:fill="D9D9D9" w:themeFill="background1" w:themeFillShade="D9"/>
          </w:tcPr>
          <w:p w14:paraId="607D666D" w14:textId="42B5B9CE" w:rsidR="005945DE" w:rsidRPr="007C4754" w:rsidRDefault="005945DE" w:rsidP="005945DE">
            <w:pPr>
              <w:rPr>
                <w:sz w:val="24"/>
                <w:szCs w:val="24"/>
                <w:lang w:val="it-IT"/>
              </w:rPr>
            </w:pPr>
            <w:r w:rsidRPr="007C4754">
              <w:rPr>
                <w:lang w:val="it-IT"/>
              </w:rPr>
              <w:t>MODEM</w:t>
            </w:r>
          </w:p>
        </w:tc>
        <w:tc>
          <w:tcPr>
            <w:tcW w:w="2126" w:type="dxa"/>
            <w:tcBorders>
              <w:bottom w:val="single" w:sz="4" w:space="0" w:color="auto"/>
            </w:tcBorders>
            <w:shd w:val="clear" w:color="auto" w:fill="D9D9D9" w:themeFill="background1" w:themeFillShade="D9"/>
          </w:tcPr>
          <w:p w14:paraId="45CF587C" w14:textId="1F60B6F7" w:rsidR="005945DE" w:rsidRPr="007C4754" w:rsidRDefault="00004C9E" w:rsidP="005945DE">
            <w:pPr>
              <w:rPr>
                <w:sz w:val="24"/>
                <w:szCs w:val="24"/>
                <w:lang w:val="it-IT"/>
              </w:rPr>
            </w:pPr>
            <w:r>
              <w:rPr>
                <w:lang w:val="it-IT"/>
              </w:rPr>
              <w:t>ACTIEF</w:t>
            </w:r>
          </w:p>
        </w:tc>
        <w:tc>
          <w:tcPr>
            <w:tcW w:w="2410" w:type="dxa"/>
            <w:tcBorders>
              <w:bottom w:val="single" w:sz="4" w:space="0" w:color="auto"/>
            </w:tcBorders>
            <w:shd w:val="clear" w:color="auto" w:fill="D9D9D9" w:themeFill="background1" w:themeFillShade="D9"/>
          </w:tcPr>
          <w:p w14:paraId="3E8274AC" w14:textId="0AC97E6F" w:rsidR="005945DE" w:rsidRPr="007C4754" w:rsidRDefault="005945DE" w:rsidP="005945DE">
            <w:pPr>
              <w:rPr>
                <w:sz w:val="24"/>
                <w:szCs w:val="24"/>
                <w:lang w:val="it-IT"/>
              </w:rPr>
            </w:pPr>
            <w:r w:rsidRPr="007C4754">
              <w:rPr>
                <w:lang w:val="it-IT"/>
              </w:rPr>
              <w:t>VERKEERS TYPE</w:t>
            </w:r>
          </w:p>
        </w:tc>
        <w:tc>
          <w:tcPr>
            <w:tcW w:w="1938" w:type="dxa"/>
            <w:tcBorders>
              <w:bottom w:val="single" w:sz="4" w:space="0" w:color="auto"/>
            </w:tcBorders>
            <w:shd w:val="clear" w:color="auto" w:fill="D9D9D9" w:themeFill="background1" w:themeFillShade="D9"/>
          </w:tcPr>
          <w:p w14:paraId="528D1AFE" w14:textId="6F04217E" w:rsidR="005945DE" w:rsidRPr="007C4754" w:rsidRDefault="005945DE" w:rsidP="005945DE">
            <w:pPr>
              <w:rPr>
                <w:sz w:val="24"/>
                <w:szCs w:val="24"/>
                <w:lang w:val="it-IT"/>
              </w:rPr>
            </w:pPr>
            <w:r w:rsidRPr="007C4754">
              <w:rPr>
                <w:lang w:val="it-IT"/>
              </w:rPr>
              <w:t>ANTENNEPOSITTIE</w:t>
            </w:r>
          </w:p>
        </w:tc>
      </w:tr>
      <w:tr w:rsidR="005945DE" w14:paraId="149219B9" w14:textId="77777777" w:rsidTr="00F9720A">
        <w:trPr>
          <w:trHeight w:val="236"/>
        </w:trPr>
        <w:tc>
          <w:tcPr>
            <w:tcW w:w="1980" w:type="dxa"/>
            <w:shd w:val="clear" w:color="auto" w:fill="FFFFFF" w:themeFill="background1"/>
          </w:tcPr>
          <w:p w14:paraId="26087B58" w14:textId="29793338" w:rsidR="005945DE" w:rsidRPr="00F31E30" w:rsidRDefault="005945DE" w:rsidP="005945DE">
            <w:pPr>
              <w:rPr>
                <w:lang w:val="it-IT"/>
              </w:rPr>
            </w:pPr>
            <w:r>
              <w:rPr>
                <w:lang w:val="it-IT"/>
              </w:rPr>
              <w:t>EXPANDIUM-1</w:t>
            </w:r>
          </w:p>
        </w:tc>
        <w:tc>
          <w:tcPr>
            <w:tcW w:w="2126" w:type="dxa"/>
            <w:shd w:val="clear" w:color="auto" w:fill="FFFFFF" w:themeFill="background1"/>
          </w:tcPr>
          <w:p w14:paraId="2E70B43D" w14:textId="29AEA411" w:rsidR="005945DE" w:rsidRPr="00F31E30" w:rsidRDefault="005945DE" w:rsidP="005945DE">
            <w:pPr>
              <w:jc w:val="center"/>
              <w:rPr>
                <w:lang w:val="it-IT"/>
              </w:rPr>
            </w:pPr>
            <w:r>
              <w:rPr>
                <w:lang w:val="it-IT"/>
              </w:rPr>
              <w:t>JA</w:t>
            </w:r>
          </w:p>
        </w:tc>
        <w:tc>
          <w:tcPr>
            <w:tcW w:w="2410" w:type="dxa"/>
            <w:shd w:val="clear" w:color="auto" w:fill="FFFFFF" w:themeFill="background1"/>
          </w:tcPr>
          <w:p w14:paraId="34BF56C3" w14:textId="2BD8E6E9" w:rsidR="005945DE" w:rsidRPr="00F31E30" w:rsidRDefault="005945DE" w:rsidP="005945DE">
            <w:pPr>
              <w:rPr>
                <w:lang w:val="it-IT"/>
              </w:rPr>
            </w:pPr>
            <w:r>
              <w:rPr>
                <w:lang w:val="it-IT"/>
              </w:rPr>
              <w:t>CIRCUIT SWITCHED</w:t>
            </w:r>
          </w:p>
        </w:tc>
        <w:tc>
          <w:tcPr>
            <w:tcW w:w="1938" w:type="dxa"/>
            <w:shd w:val="clear" w:color="auto" w:fill="FFFFFF" w:themeFill="background1"/>
          </w:tcPr>
          <w:p w14:paraId="1EC55D1E" w14:textId="18267530" w:rsidR="005945DE" w:rsidRPr="00F31E30" w:rsidRDefault="005945DE" w:rsidP="005945DE">
            <w:pPr>
              <w:rPr>
                <w:lang w:val="it-IT"/>
              </w:rPr>
            </w:pPr>
            <w:r>
              <w:rPr>
                <w:rFonts w:cs="Calibri"/>
                <w:color w:val="000000"/>
              </w:rPr>
              <w:t xml:space="preserve">POSITIE </w:t>
            </w:r>
            <w:r w:rsidR="002214A4">
              <w:rPr>
                <w:rFonts w:cs="Calibri"/>
                <w:color w:val="000000"/>
              </w:rPr>
              <w:t>6</w:t>
            </w:r>
            <w:r w:rsidR="00F13168">
              <w:rPr>
                <w:rFonts w:cs="Calibri"/>
                <w:color w:val="000000"/>
              </w:rPr>
              <w:t>*</w:t>
            </w:r>
          </w:p>
        </w:tc>
      </w:tr>
      <w:tr w:rsidR="005945DE" w14:paraId="7CE02EA0" w14:textId="77777777" w:rsidTr="00F9720A">
        <w:trPr>
          <w:trHeight w:val="236"/>
        </w:trPr>
        <w:tc>
          <w:tcPr>
            <w:tcW w:w="1980" w:type="dxa"/>
            <w:shd w:val="clear" w:color="auto" w:fill="FFFFFF" w:themeFill="background1"/>
          </w:tcPr>
          <w:p w14:paraId="67E7A242" w14:textId="389E53E5" w:rsidR="005945DE" w:rsidRPr="00F31E30" w:rsidRDefault="005945DE" w:rsidP="005945DE">
            <w:pPr>
              <w:rPr>
                <w:lang w:val="it-IT"/>
              </w:rPr>
            </w:pPr>
            <w:r>
              <w:rPr>
                <w:lang w:val="it-IT"/>
              </w:rPr>
              <w:t>EXPANDIUM-2</w:t>
            </w:r>
          </w:p>
        </w:tc>
        <w:tc>
          <w:tcPr>
            <w:tcW w:w="2126" w:type="dxa"/>
            <w:shd w:val="clear" w:color="auto" w:fill="FFFFFF" w:themeFill="background1"/>
          </w:tcPr>
          <w:p w14:paraId="3C48B6D6" w14:textId="43CF121C" w:rsidR="005945DE" w:rsidRPr="00F31E30" w:rsidRDefault="005945DE" w:rsidP="005945DE">
            <w:pPr>
              <w:jc w:val="center"/>
              <w:rPr>
                <w:lang w:val="it-IT"/>
              </w:rPr>
            </w:pPr>
            <w:r>
              <w:rPr>
                <w:lang w:val="it-IT"/>
              </w:rPr>
              <w:t>JA</w:t>
            </w:r>
          </w:p>
        </w:tc>
        <w:tc>
          <w:tcPr>
            <w:tcW w:w="2410" w:type="dxa"/>
            <w:shd w:val="clear" w:color="auto" w:fill="FFFFFF" w:themeFill="background1"/>
          </w:tcPr>
          <w:p w14:paraId="4C9B090E" w14:textId="27C1A8A6" w:rsidR="005945DE" w:rsidRPr="00F31E30" w:rsidRDefault="005945DE" w:rsidP="005945DE">
            <w:pPr>
              <w:rPr>
                <w:lang w:val="it-IT"/>
              </w:rPr>
            </w:pPr>
            <w:r>
              <w:rPr>
                <w:lang w:val="it-IT"/>
              </w:rPr>
              <w:t>PACKET SWITCHED</w:t>
            </w:r>
          </w:p>
        </w:tc>
        <w:tc>
          <w:tcPr>
            <w:tcW w:w="1938" w:type="dxa"/>
            <w:shd w:val="clear" w:color="auto" w:fill="FFFFFF" w:themeFill="background1"/>
          </w:tcPr>
          <w:p w14:paraId="72B74BB4" w14:textId="3504D11A" w:rsidR="005945DE" w:rsidRPr="00F31E30" w:rsidRDefault="005945DE" w:rsidP="005945DE">
            <w:pPr>
              <w:rPr>
                <w:lang w:val="it-IT"/>
              </w:rPr>
            </w:pPr>
            <w:r>
              <w:rPr>
                <w:lang w:val="it-IT"/>
              </w:rPr>
              <w:t xml:space="preserve">POSITIE </w:t>
            </w:r>
            <w:r w:rsidR="002214A4">
              <w:rPr>
                <w:lang w:val="it-IT"/>
              </w:rPr>
              <w:t>8</w:t>
            </w:r>
          </w:p>
        </w:tc>
      </w:tr>
      <w:tr w:rsidR="005945DE" w14:paraId="5C54742F" w14:textId="77777777" w:rsidTr="00F9720A">
        <w:trPr>
          <w:trHeight w:val="236"/>
        </w:trPr>
        <w:tc>
          <w:tcPr>
            <w:tcW w:w="1980" w:type="dxa"/>
            <w:shd w:val="clear" w:color="auto" w:fill="FFFFFF" w:themeFill="background1"/>
          </w:tcPr>
          <w:p w14:paraId="253D361C" w14:textId="398F4B40" w:rsidR="005945DE" w:rsidRPr="00F31E30" w:rsidRDefault="005945DE" w:rsidP="005945DE">
            <w:pPr>
              <w:rPr>
                <w:lang w:val="it-IT"/>
              </w:rPr>
            </w:pPr>
            <w:r>
              <w:rPr>
                <w:lang w:val="it-IT"/>
              </w:rPr>
              <w:t>CLEAR CINCOM-1</w:t>
            </w:r>
          </w:p>
        </w:tc>
        <w:tc>
          <w:tcPr>
            <w:tcW w:w="2126" w:type="dxa"/>
            <w:shd w:val="clear" w:color="auto" w:fill="FFFFFF" w:themeFill="background1"/>
          </w:tcPr>
          <w:p w14:paraId="385197BB" w14:textId="4946AC58" w:rsidR="005945DE" w:rsidRPr="00F31E30" w:rsidRDefault="005945DE" w:rsidP="005945DE">
            <w:pPr>
              <w:jc w:val="center"/>
              <w:rPr>
                <w:lang w:val="it-IT"/>
              </w:rPr>
            </w:pPr>
            <w:r>
              <w:rPr>
                <w:lang w:val="it-IT"/>
              </w:rPr>
              <w:t>JA</w:t>
            </w:r>
          </w:p>
        </w:tc>
        <w:tc>
          <w:tcPr>
            <w:tcW w:w="2410" w:type="dxa"/>
            <w:shd w:val="clear" w:color="auto" w:fill="FFFFFF" w:themeFill="background1"/>
          </w:tcPr>
          <w:p w14:paraId="2D36A652" w14:textId="374E7A7F" w:rsidR="005945DE" w:rsidRPr="00F31E30" w:rsidRDefault="005945DE" w:rsidP="005945DE">
            <w:pPr>
              <w:rPr>
                <w:lang w:val="it-IT"/>
              </w:rPr>
            </w:pPr>
            <w:r>
              <w:rPr>
                <w:lang w:val="it-IT"/>
              </w:rPr>
              <w:t>PACKET SWITCHED</w:t>
            </w:r>
          </w:p>
        </w:tc>
        <w:tc>
          <w:tcPr>
            <w:tcW w:w="1938" w:type="dxa"/>
            <w:shd w:val="clear" w:color="auto" w:fill="FFFFFF" w:themeFill="background1"/>
          </w:tcPr>
          <w:p w14:paraId="249752E9" w14:textId="2D1E204E" w:rsidR="005945DE" w:rsidRPr="00F31E30" w:rsidRDefault="005945DE" w:rsidP="005945DE">
            <w:pPr>
              <w:rPr>
                <w:lang w:val="it-IT"/>
              </w:rPr>
            </w:pPr>
            <w:r>
              <w:rPr>
                <w:lang w:val="it-IT"/>
              </w:rPr>
              <w:t>POSITIE 3</w:t>
            </w:r>
            <w:r w:rsidR="00F13168">
              <w:rPr>
                <w:lang w:val="it-IT"/>
              </w:rPr>
              <w:t>*</w:t>
            </w:r>
          </w:p>
        </w:tc>
      </w:tr>
      <w:tr w:rsidR="005945DE" w14:paraId="6822F364" w14:textId="77777777" w:rsidTr="00F9720A">
        <w:trPr>
          <w:trHeight w:val="236"/>
        </w:trPr>
        <w:tc>
          <w:tcPr>
            <w:tcW w:w="1980" w:type="dxa"/>
            <w:shd w:val="clear" w:color="auto" w:fill="FFFFFF" w:themeFill="background1"/>
          </w:tcPr>
          <w:p w14:paraId="005931A5" w14:textId="102DF9EA" w:rsidR="005945DE" w:rsidRPr="00F31E30" w:rsidRDefault="005945DE" w:rsidP="005945DE">
            <w:pPr>
              <w:rPr>
                <w:lang w:val="it-IT"/>
              </w:rPr>
            </w:pPr>
            <w:r>
              <w:rPr>
                <w:lang w:val="it-IT"/>
              </w:rPr>
              <w:t>CLEAR CINCOM-2</w:t>
            </w:r>
          </w:p>
        </w:tc>
        <w:tc>
          <w:tcPr>
            <w:tcW w:w="2126" w:type="dxa"/>
            <w:shd w:val="clear" w:color="auto" w:fill="FFFFFF" w:themeFill="background1"/>
          </w:tcPr>
          <w:p w14:paraId="78D23C23" w14:textId="3E0B1936" w:rsidR="005945DE" w:rsidRPr="00F31E30" w:rsidRDefault="005945DE" w:rsidP="005945DE">
            <w:pPr>
              <w:jc w:val="center"/>
              <w:rPr>
                <w:lang w:val="it-IT"/>
              </w:rPr>
            </w:pPr>
            <w:r>
              <w:rPr>
                <w:lang w:val="it-IT"/>
              </w:rPr>
              <w:t>JA</w:t>
            </w:r>
          </w:p>
        </w:tc>
        <w:tc>
          <w:tcPr>
            <w:tcW w:w="2410" w:type="dxa"/>
            <w:shd w:val="clear" w:color="auto" w:fill="FFFFFF" w:themeFill="background1"/>
          </w:tcPr>
          <w:p w14:paraId="345A0992" w14:textId="3407A3C8" w:rsidR="005945DE" w:rsidRPr="00F31E30" w:rsidRDefault="005945DE" w:rsidP="005945DE">
            <w:pPr>
              <w:rPr>
                <w:lang w:val="it-IT"/>
              </w:rPr>
            </w:pPr>
            <w:r>
              <w:rPr>
                <w:lang w:val="it-IT"/>
              </w:rPr>
              <w:t>CIRCUIT SWITCHED</w:t>
            </w:r>
          </w:p>
        </w:tc>
        <w:tc>
          <w:tcPr>
            <w:tcW w:w="1938" w:type="dxa"/>
            <w:shd w:val="clear" w:color="auto" w:fill="FFFFFF" w:themeFill="background1"/>
          </w:tcPr>
          <w:p w14:paraId="7D2DFBD4" w14:textId="08B262C6" w:rsidR="005945DE" w:rsidRPr="00F31E30" w:rsidRDefault="005945DE" w:rsidP="005945DE">
            <w:pPr>
              <w:rPr>
                <w:lang w:val="it-IT"/>
              </w:rPr>
            </w:pPr>
            <w:r>
              <w:rPr>
                <w:lang w:val="it-IT"/>
              </w:rPr>
              <w:t>POSITIE 1</w:t>
            </w:r>
          </w:p>
        </w:tc>
      </w:tr>
      <w:tr w:rsidR="005945DE" w14:paraId="2D2E2538" w14:textId="77777777" w:rsidTr="00F9720A">
        <w:trPr>
          <w:trHeight w:val="236"/>
        </w:trPr>
        <w:tc>
          <w:tcPr>
            <w:tcW w:w="1980" w:type="dxa"/>
            <w:tcBorders>
              <w:bottom w:val="single" w:sz="4" w:space="0" w:color="auto"/>
            </w:tcBorders>
            <w:shd w:val="clear" w:color="auto" w:fill="FFFFFF" w:themeFill="background1"/>
          </w:tcPr>
          <w:p w14:paraId="0ABF2CD4" w14:textId="3E83F236" w:rsidR="005945DE" w:rsidRPr="00F31E30" w:rsidRDefault="005945DE" w:rsidP="005945DE">
            <w:pPr>
              <w:rPr>
                <w:lang w:val="it-IT"/>
              </w:rPr>
            </w:pPr>
            <w:r>
              <w:rPr>
                <w:lang w:val="it-IT"/>
              </w:rPr>
              <w:t>CLEAR CINCOM-3</w:t>
            </w:r>
          </w:p>
        </w:tc>
        <w:tc>
          <w:tcPr>
            <w:tcW w:w="2126" w:type="dxa"/>
            <w:tcBorders>
              <w:bottom w:val="single" w:sz="4" w:space="0" w:color="auto"/>
            </w:tcBorders>
            <w:shd w:val="clear" w:color="auto" w:fill="FFFFFF" w:themeFill="background1"/>
          </w:tcPr>
          <w:p w14:paraId="632769C6" w14:textId="5DE5FAE2" w:rsidR="005945DE" w:rsidRPr="00F31E30" w:rsidRDefault="005945DE" w:rsidP="005945DE">
            <w:pPr>
              <w:jc w:val="center"/>
              <w:rPr>
                <w:lang w:val="it-IT"/>
              </w:rPr>
            </w:pPr>
            <w:r>
              <w:rPr>
                <w:lang w:val="it-IT"/>
              </w:rPr>
              <w:t>NEE</w:t>
            </w:r>
          </w:p>
        </w:tc>
        <w:tc>
          <w:tcPr>
            <w:tcW w:w="2410" w:type="dxa"/>
            <w:tcBorders>
              <w:bottom w:val="single" w:sz="4" w:space="0" w:color="auto"/>
            </w:tcBorders>
            <w:shd w:val="clear" w:color="auto" w:fill="FFFFFF" w:themeFill="background1"/>
          </w:tcPr>
          <w:p w14:paraId="7A11C9F0" w14:textId="1CC57207" w:rsidR="005945DE" w:rsidRPr="00F31E30" w:rsidRDefault="005945DE" w:rsidP="005945DE">
            <w:pPr>
              <w:rPr>
                <w:lang w:val="it-IT"/>
              </w:rPr>
            </w:pPr>
            <w:r>
              <w:rPr>
                <w:lang w:val="it-IT"/>
              </w:rPr>
              <w:t>-</w:t>
            </w:r>
          </w:p>
        </w:tc>
        <w:tc>
          <w:tcPr>
            <w:tcW w:w="1938" w:type="dxa"/>
            <w:tcBorders>
              <w:bottom w:val="single" w:sz="4" w:space="0" w:color="auto"/>
            </w:tcBorders>
            <w:shd w:val="clear" w:color="auto" w:fill="FFFFFF" w:themeFill="background1"/>
          </w:tcPr>
          <w:p w14:paraId="177CE371" w14:textId="0F46E078" w:rsidR="005945DE" w:rsidRPr="00F31E30" w:rsidRDefault="005945DE" w:rsidP="005945DE">
            <w:pPr>
              <w:rPr>
                <w:lang w:val="it-IT"/>
              </w:rPr>
            </w:pPr>
            <w:r>
              <w:rPr>
                <w:lang w:val="it-IT"/>
              </w:rPr>
              <w:t xml:space="preserve">POSITIE </w:t>
            </w:r>
            <w:r w:rsidR="008F6DFB">
              <w:rPr>
                <w:lang w:val="it-IT"/>
              </w:rPr>
              <w:t>4</w:t>
            </w:r>
            <w:r w:rsidR="00F13168">
              <w:rPr>
                <w:lang w:val="it-IT"/>
              </w:rPr>
              <w:t>*</w:t>
            </w:r>
          </w:p>
        </w:tc>
      </w:tr>
      <w:tr w:rsidR="00DE41E3" w14:paraId="7DBABDBA" w14:textId="77777777" w:rsidTr="00F9720A">
        <w:trPr>
          <w:trHeight w:val="236"/>
        </w:trPr>
        <w:tc>
          <w:tcPr>
            <w:tcW w:w="1980" w:type="dxa"/>
            <w:tcBorders>
              <w:bottom w:val="single" w:sz="4" w:space="0" w:color="auto"/>
            </w:tcBorders>
            <w:shd w:val="clear" w:color="auto" w:fill="FFFFFF" w:themeFill="background1"/>
          </w:tcPr>
          <w:p w14:paraId="4D8BA0EE" w14:textId="37DBAF4D" w:rsidR="00DE41E3" w:rsidRDefault="00DE41E3" w:rsidP="00DE41E3">
            <w:pPr>
              <w:rPr>
                <w:lang w:val="it-IT"/>
              </w:rPr>
            </w:pPr>
            <w:r>
              <w:rPr>
                <w:lang w:val="it-IT"/>
              </w:rPr>
              <w:t>R&amp;S SCANNER</w:t>
            </w:r>
          </w:p>
        </w:tc>
        <w:tc>
          <w:tcPr>
            <w:tcW w:w="2126" w:type="dxa"/>
            <w:tcBorders>
              <w:bottom w:val="single" w:sz="4" w:space="0" w:color="auto"/>
            </w:tcBorders>
            <w:shd w:val="clear" w:color="auto" w:fill="FFFFFF" w:themeFill="background1"/>
          </w:tcPr>
          <w:p w14:paraId="00A9A7AD" w14:textId="01E0DE50" w:rsidR="00DE41E3" w:rsidRDefault="00DE41E3" w:rsidP="00DE41E3">
            <w:pPr>
              <w:jc w:val="center"/>
              <w:rPr>
                <w:lang w:val="it-IT"/>
              </w:rPr>
            </w:pPr>
            <w:r>
              <w:rPr>
                <w:lang w:val="it-IT"/>
              </w:rPr>
              <w:t>-</w:t>
            </w:r>
          </w:p>
        </w:tc>
        <w:tc>
          <w:tcPr>
            <w:tcW w:w="2410" w:type="dxa"/>
            <w:tcBorders>
              <w:bottom w:val="single" w:sz="4" w:space="0" w:color="auto"/>
            </w:tcBorders>
            <w:shd w:val="clear" w:color="auto" w:fill="FFFFFF" w:themeFill="background1"/>
          </w:tcPr>
          <w:p w14:paraId="079249D4" w14:textId="2ABD6587" w:rsidR="00DE41E3" w:rsidRDefault="00DE41E3" w:rsidP="00DE41E3">
            <w:pPr>
              <w:rPr>
                <w:lang w:val="it-IT"/>
              </w:rPr>
            </w:pPr>
            <w:r>
              <w:rPr>
                <w:lang w:val="it-IT"/>
              </w:rPr>
              <w:t>-</w:t>
            </w:r>
          </w:p>
        </w:tc>
        <w:tc>
          <w:tcPr>
            <w:tcW w:w="1938" w:type="dxa"/>
            <w:tcBorders>
              <w:bottom w:val="single" w:sz="4" w:space="0" w:color="auto"/>
            </w:tcBorders>
            <w:shd w:val="clear" w:color="auto" w:fill="FFFFFF" w:themeFill="background1"/>
          </w:tcPr>
          <w:p w14:paraId="1227036A" w14:textId="166A8396" w:rsidR="00DE41E3" w:rsidRDefault="00DE41E3" w:rsidP="00DE41E3">
            <w:pPr>
              <w:rPr>
                <w:lang w:val="it-IT"/>
              </w:rPr>
            </w:pPr>
            <w:r>
              <w:rPr>
                <w:lang w:val="it-IT"/>
              </w:rPr>
              <w:t xml:space="preserve">POSITIE </w:t>
            </w:r>
            <w:r w:rsidR="002214A4">
              <w:rPr>
                <w:lang w:val="it-IT"/>
              </w:rPr>
              <w:t>5</w:t>
            </w:r>
            <w:r w:rsidR="00F13168">
              <w:rPr>
                <w:lang w:val="it-IT"/>
              </w:rPr>
              <w:t>*</w:t>
            </w:r>
          </w:p>
        </w:tc>
      </w:tr>
      <w:tr w:rsidR="00DE41E3" w14:paraId="2393CECC" w14:textId="77777777" w:rsidTr="005945DE">
        <w:trPr>
          <w:trHeight w:val="236"/>
        </w:trPr>
        <w:tc>
          <w:tcPr>
            <w:tcW w:w="8454" w:type="dxa"/>
            <w:gridSpan w:val="4"/>
            <w:shd w:val="clear" w:color="auto" w:fill="D9D9D9" w:themeFill="background1" w:themeFillShade="D9"/>
          </w:tcPr>
          <w:p w14:paraId="3F14FF52" w14:textId="6E32DE66" w:rsidR="00DE41E3" w:rsidRPr="00981B41" w:rsidRDefault="00DE41E3" w:rsidP="00DE41E3">
            <w:pPr>
              <w:jc w:val="center"/>
              <w:rPr>
                <w:sz w:val="24"/>
                <w:szCs w:val="24"/>
                <w:lang w:val="it-IT"/>
              </w:rPr>
            </w:pPr>
            <w:r>
              <w:rPr>
                <w:sz w:val="24"/>
                <w:szCs w:val="24"/>
                <w:lang w:val="it-IT"/>
              </w:rPr>
              <w:t>UAP - EOG METINGEN</w:t>
            </w:r>
          </w:p>
        </w:tc>
      </w:tr>
      <w:tr w:rsidR="00DE41E3" w14:paraId="7C5A4C78" w14:textId="77777777" w:rsidTr="00F9720A">
        <w:trPr>
          <w:trHeight w:val="236"/>
        </w:trPr>
        <w:tc>
          <w:tcPr>
            <w:tcW w:w="1980" w:type="dxa"/>
            <w:tcBorders>
              <w:bottom w:val="single" w:sz="4" w:space="0" w:color="auto"/>
            </w:tcBorders>
            <w:shd w:val="clear" w:color="auto" w:fill="D9D9D9" w:themeFill="background1" w:themeFillShade="D9"/>
          </w:tcPr>
          <w:p w14:paraId="2D808DA5" w14:textId="3CD14DDA" w:rsidR="00DE41E3" w:rsidRPr="00981B41" w:rsidRDefault="00DE41E3" w:rsidP="00DE41E3">
            <w:pPr>
              <w:rPr>
                <w:lang w:val="it-IT"/>
              </w:rPr>
            </w:pPr>
            <w:r w:rsidRPr="007C4754">
              <w:rPr>
                <w:lang w:val="it-IT"/>
              </w:rPr>
              <w:t>MODEM</w:t>
            </w:r>
          </w:p>
        </w:tc>
        <w:tc>
          <w:tcPr>
            <w:tcW w:w="2126" w:type="dxa"/>
            <w:tcBorders>
              <w:bottom w:val="single" w:sz="4" w:space="0" w:color="auto"/>
            </w:tcBorders>
            <w:shd w:val="clear" w:color="auto" w:fill="D9D9D9" w:themeFill="background1" w:themeFillShade="D9"/>
          </w:tcPr>
          <w:p w14:paraId="37C6C1D7" w14:textId="094BED53" w:rsidR="00DE41E3" w:rsidRPr="00981B41" w:rsidRDefault="00004C9E" w:rsidP="00DE41E3">
            <w:pPr>
              <w:rPr>
                <w:lang w:val="it-IT"/>
              </w:rPr>
            </w:pPr>
            <w:r>
              <w:rPr>
                <w:lang w:val="it-IT"/>
              </w:rPr>
              <w:t>ACTIEF</w:t>
            </w:r>
          </w:p>
        </w:tc>
        <w:tc>
          <w:tcPr>
            <w:tcW w:w="2410" w:type="dxa"/>
            <w:tcBorders>
              <w:bottom w:val="single" w:sz="4" w:space="0" w:color="auto"/>
            </w:tcBorders>
            <w:shd w:val="clear" w:color="auto" w:fill="D9D9D9" w:themeFill="background1" w:themeFillShade="D9"/>
          </w:tcPr>
          <w:p w14:paraId="5F073935" w14:textId="75F913B0" w:rsidR="00DE41E3" w:rsidRPr="00981B41" w:rsidRDefault="00DE41E3" w:rsidP="00DE41E3">
            <w:pPr>
              <w:rPr>
                <w:lang w:val="it-IT"/>
              </w:rPr>
            </w:pPr>
            <w:r w:rsidRPr="007C4754">
              <w:rPr>
                <w:lang w:val="it-IT"/>
              </w:rPr>
              <w:t>VERKEERS TYPE</w:t>
            </w:r>
          </w:p>
        </w:tc>
        <w:tc>
          <w:tcPr>
            <w:tcW w:w="1938" w:type="dxa"/>
            <w:tcBorders>
              <w:bottom w:val="single" w:sz="4" w:space="0" w:color="auto"/>
            </w:tcBorders>
            <w:shd w:val="clear" w:color="auto" w:fill="D9D9D9" w:themeFill="background1" w:themeFillShade="D9"/>
          </w:tcPr>
          <w:p w14:paraId="37CADBAD" w14:textId="6F7539F3" w:rsidR="00DE41E3" w:rsidRPr="00981B41" w:rsidRDefault="00DE41E3" w:rsidP="00DE41E3">
            <w:pPr>
              <w:rPr>
                <w:lang w:val="it-IT"/>
              </w:rPr>
            </w:pPr>
            <w:r w:rsidRPr="007C4754">
              <w:rPr>
                <w:lang w:val="it-IT"/>
              </w:rPr>
              <w:t>ANTENNEPOSITTIE</w:t>
            </w:r>
          </w:p>
        </w:tc>
      </w:tr>
      <w:tr w:rsidR="00DE41E3" w14:paraId="61903075" w14:textId="77777777" w:rsidTr="00F9720A">
        <w:trPr>
          <w:trHeight w:val="236"/>
        </w:trPr>
        <w:tc>
          <w:tcPr>
            <w:tcW w:w="1980" w:type="dxa"/>
            <w:shd w:val="clear" w:color="auto" w:fill="FFFFFF" w:themeFill="background1"/>
          </w:tcPr>
          <w:p w14:paraId="5D8AD343" w14:textId="13614A2B" w:rsidR="00DE41E3" w:rsidRPr="007C4754" w:rsidRDefault="00DE41E3" w:rsidP="00DE41E3">
            <w:pPr>
              <w:rPr>
                <w:lang w:val="it-IT"/>
              </w:rPr>
            </w:pPr>
            <w:r>
              <w:rPr>
                <w:lang w:val="it-IT"/>
              </w:rPr>
              <w:t>EXPANDIUM-1</w:t>
            </w:r>
          </w:p>
        </w:tc>
        <w:tc>
          <w:tcPr>
            <w:tcW w:w="2126" w:type="dxa"/>
            <w:shd w:val="clear" w:color="auto" w:fill="FFFFFF" w:themeFill="background1"/>
          </w:tcPr>
          <w:p w14:paraId="31D78A0E" w14:textId="64C3C6AE" w:rsidR="00DE41E3" w:rsidRPr="007C4754" w:rsidRDefault="00DE41E3" w:rsidP="00DE41E3">
            <w:pPr>
              <w:jc w:val="center"/>
              <w:rPr>
                <w:lang w:val="it-IT"/>
              </w:rPr>
            </w:pPr>
            <w:r>
              <w:rPr>
                <w:lang w:val="it-IT"/>
              </w:rPr>
              <w:t>JA</w:t>
            </w:r>
          </w:p>
        </w:tc>
        <w:tc>
          <w:tcPr>
            <w:tcW w:w="2410" w:type="dxa"/>
            <w:shd w:val="clear" w:color="auto" w:fill="FFFFFF" w:themeFill="background1"/>
          </w:tcPr>
          <w:p w14:paraId="34D81753" w14:textId="08BBE8E2" w:rsidR="00DE41E3" w:rsidRPr="007C4754" w:rsidRDefault="00DE41E3" w:rsidP="00DE41E3">
            <w:pPr>
              <w:rPr>
                <w:lang w:val="it-IT"/>
              </w:rPr>
            </w:pPr>
            <w:r>
              <w:rPr>
                <w:lang w:val="it-IT"/>
              </w:rPr>
              <w:t>CIRCUIT / PACKET</w:t>
            </w:r>
          </w:p>
        </w:tc>
        <w:tc>
          <w:tcPr>
            <w:tcW w:w="1938" w:type="dxa"/>
            <w:shd w:val="clear" w:color="auto" w:fill="FFFFFF" w:themeFill="background1"/>
          </w:tcPr>
          <w:p w14:paraId="610395A1" w14:textId="12D788C3" w:rsidR="00DE41E3" w:rsidRPr="007C4754" w:rsidRDefault="00DE41E3" w:rsidP="00DE41E3">
            <w:pPr>
              <w:rPr>
                <w:lang w:val="it-IT"/>
              </w:rPr>
            </w:pPr>
            <w:r>
              <w:rPr>
                <w:rFonts w:cs="Calibri"/>
                <w:color w:val="000000"/>
              </w:rPr>
              <w:t xml:space="preserve">POSITIE </w:t>
            </w:r>
            <w:r w:rsidR="002214A4">
              <w:rPr>
                <w:rFonts w:cs="Calibri"/>
                <w:color w:val="000000"/>
              </w:rPr>
              <w:t>6</w:t>
            </w:r>
            <w:r w:rsidR="00907A85">
              <w:rPr>
                <w:rFonts w:cs="Calibri"/>
                <w:color w:val="000000"/>
              </w:rPr>
              <w:t>*</w:t>
            </w:r>
          </w:p>
        </w:tc>
      </w:tr>
      <w:tr w:rsidR="00DE41E3" w14:paraId="49C739A6" w14:textId="77777777" w:rsidTr="00F9720A">
        <w:trPr>
          <w:trHeight w:val="236"/>
        </w:trPr>
        <w:tc>
          <w:tcPr>
            <w:tcW w:w="1980" w:type="dxa"/>
            <w:shd w:val="clear" w:color="auto" w:fill="FFFFFF" w:themeFill="background1"/>
          </w:tcPr>
          <w:p w14:paraId="19DB0F6E" w14:textId="16670BF8" w:rsidR="00DE41E3" w:rsidRPr="007C4754" w:rsidRDefault="00DE41E3" w:rsidP="00DE41E3">
            <w:pPr>
              <w:rPr>
                <w:lang w:val="it-IT"/>
              </w:rPr>
            </w:pPr>
            <w:r>
              <w:rPr>
                <w:lang w:val="it-IT"/>
              </w:rPr>
              <w:t>EXPANDIUM-2</w:t>
            </w:r>
          </w:p>
        </w:tc>
        <w:tc>
          <w:tcPr>
            <w:tcW w:w="2126" w:type="dxa"/>
            <w:shd w:val="clear" w:color="auto" w:fill="FFFFFF" w:themeFill="background1"/>
          </w:tcPr>
          <w:p w14:paraId="03EBAEF4" w14:textId="23954D3F" w:rsidR="00DE41E3" w:rsidRPr="007C4754" w:rsidRDefault="00DE41E3" w:rsidP="00DE41E3">
            <w:pPr>
              <w:jc w:val="center"/>
              <w:rPr>
                <w:lang w:val="it-IT"/>
              </w:rPr>
            </w:pPr>
            <w:r>
              <w:rPr>
                <w:lang w:val="it-IT"/>
              </w:rPr>
              <w:t>JA</w:t>
            </w:r>
          </w:p>
        </w:tc>
        <w:tc>
          <w:tcPr>
            <w:tcW w:w="2410" w:type="dxa"/>
            <w:shd w:val="clear" w:color="auto" w:fill="FFFFFF" w:themeFill="background1"/>
          </w:tcPr>
          <w:p w14:paraId="03A37EC4" w14:textId="11707F6F" w:rsidR="00DE41E3" w:rsidRPr="007C4754" w:rsidRDefault="00DE41E3" w:rsidP="00DE41E3">
            <w:pPr>
              <w:rPr>
                <w:lang w:val="it-IT"/>
              </w:rPr>
            </w:pPr>
            <w:r>
              <w:rPr>
                <w:lang w:val="it-IT"/>
              </w:rPr>
              <w:t>CIRCUIT / PACKET</w:t>
            </w:r>
          </w:p>
        </w:tc>
        <w:tc>
          <w:tcPr>
            <w:tcW w:w="1938" w:type="dxa"/>
            <w:shd w:val="clear" w:color="auto" w:fill="FFFFFF" w:themeFill="background1"/>
          </w:tcPr>
          <w:p w14:paraId="3242DA8E" w14:textId="5F41F94D" w:rsidR="00DE41E3" w:rsidRPr="007C4754" w:rsidRDefault="00DE41E3" w:rsidP="00DE41E3">
            <w:pPr>
              <w:rPr>
                <w:lang w:val="it-IT"/>
              </w:rPr>
            </w:pPr>
            <w:r>
              <w:rPr>
                <w:lang w:val="it-IT"/>
              </w:rPr>
              <w:t xml:space="preserve">POSITIE </w:t>
            </w:r>
            <w:r w:rsidR="002214A4">
              <w:rPr>
                <w:lang w:val="it-IT"/>
              </w:rPr>
              <w:t>8</w:t>
            </w:r>
          </w:p>
        </w:tc>
      </w:tr>
      <w:tr w:rsidR="00DE41E3" w14:paraId="0494C1F3" w14:textId="77777777" w:rsidTr="00F9720A">
        <w:trPr>
          <w:trHeight w:val="236"/>
        </w:trPr>
        <w:tc>
          <w:tcPr>
            <w:tcW w:w="1980" w:type="dxa"/>
            <w:shd w:val="clear" w:color="auto" w:fill="FFFFFF" w:themeFill="background1"/>
          </w:tcPr>
          <w:p w14:paraId="121ABEFE" w14:textId="0A42F35A" w:rsidR="00DE41E3" w:rsidRPr="007C4754" w:rsidRDefault="00DE41E3" w:rsidP="00DE41E3">
            <w:pPr>
              <w:rPr>
                <w:lang w:val="it-IT"/>
              </w:rPr>
            </w:pPr>
            <w:r>
              <w:rPr>
                <w:lang w:val="it-IT"/>
              </w:rPr>
              <w:t>CLEAR CINCOM-1</w:t>
            </w:r>
          </w:p>
        </w:tc>
        <w:tc>
          <w:tcPr>
            <w:tcW w:w="2126" w:type="dxa"/>
            <w:shd w:val="clear" w:color="auto" w:fill="FFFFFF" w:themeFill="background1"/>
          </w:tcPr>
          <w:p w14:paraId="271DD8F7" w14:textId="5C424E08" w:rsidR="00DE41E3" w:rsidRPr="007C4754" w:rsidRDefault="00DE41E3" w:rsidP="00DE41E3">
            <w:pPr>
              <w:jc w:val="center"/>
              <w:rPr>
                <w:lang w:val="it-IT"/>
              </w:rPr>
            </w:pPr>
            <w:r>
              <w:rPr>
                <w:lang w:val="it-IT"/>
              </w:rPr>
              <w:t>NEE</w:t>
            </w:r>
          </w:p>
        </w:tc>
        <w:tc>
          <w:tcPr>
            <w:tcW w:w="2410" w:type="dxa"/>
            <w:shd w:val="clear" w:color="auto" w:fill="FFFFFF" w:themeFill="background1"/>
          </w:tcPr>
          <w:p w14:paraId="3F19392C" w14:textId="76B88223" w:rsidR="00DE41E3" w:rsidRPr="007C4754" w:rsidRDefault="00DE41E3" w:rsidP="00DE41E3">
            <w:pPr>
              <w:rPr>
                <w:lang w:val="it-IT"/>
              </w:rPr>
            </w:pPr>
            <w:r>
              <w:rPr>
                <w:lang w:val="it-IT"/>
              </w:rPr>
              <w:t>-</w:t>
            </w:r>
          </w:p>
        </w:tc>
        <w:tc>
          <w:tcPr>
            <w:tcW w:w="1938" w:type="dxa"/>
            <w:shd w:val="clear" w:color="auto" w:fill="FFFFFF" w:themeFill="background1"/>
          </w:tcPr>
          <w:p w14:paraId="45B324BA" w14:textId="4D4EDCBF" w:rsidR="00DE41E3" w:rsidRPr="007C4754" w:rsidRDefault="00DE41E3" w:rsidP="00DE41E3">
            <w:pPr>
              <w:rPr>
                <w:lang w:val="it-IT"/>
              </w:rPr>
            </w:pPr>
            <w:r>
              <w:rPr>
                <w:lang w:val="it-IT"/>
              </w:rPr>
              <w:t>POSITIE 3</w:t>
            </w:r>
            <w:r w:rsidR="00907A85">
              <w:rPr>
                <w:lang w:val="it-IT"/>
              </w:rPr>
              <w:t>*</w:t>
            </w:r>
          </w:p>
        </w:tc>
      </w:tr>
      <w:tr w:rsidR="00DE41E3" w14:paraId="2A30C326" w14:textId="77777777" w:rsidTr="00F9720A">
        <w:trPr>
          <w:trHeight w:val="236"/>
        </w:trPr>
        <w:tc>
          <w:tcPr>
            <w:tcW w:w="1980" w:type="dxa"/>
            <w:shd w:val="clear" w:color="auto" w:fill="FFFFFF" w:themeFill="background1"/>
          </w:tcPr>
          <w:p w14:paraId="63373EAD" w14:textId="457E7765" w:rsidR="00DE41E3" w:rsidRPr="007C4754" w:rsidRDefault="00DE41E3" w:rsidP="00DE41E3">
            <w:pPr>
              <w:rPr>
                <w:lang w:val="it-IT"/>
              </w:rPr>
            </w:pPr>
            <w:r>
              <w:rPr>
                <w:lang w:val="it-IT"/>
              </w:rPr>
              <w:t>CLEAR CINCOM-2</w:t>
            </w:r>
          </w:p>
        </w:tc>
        <w:tc>
          <w:tcPr>
            <w:tcW w:w="2126" w:type="dxa"/>
            <w:shd w:val="clear" w:color="auto" w:fill="FFFFFF" w:themeFill="background1"/>
          </w:tcPr>
          <w:p w14:paraId="596C4FAF" w14:textId="5A4816AB" w:rsidR="00DE41E3" w:rsidRPr="007C4754" w:rsidRDefault="00DE41E3" w:rsidP="00DE41E3">
            <w:pPr>
              <w:jc w:val="center"/>
              <w:rPr>
                <w:lang w:val="it-IT"/>
              </w:rPr>
            </w:pPr>
            <w:r>
              <w:rPr>
                <w:lang w:val="it-IT"/>
              </w:rPr>
              <w:t>JA</w:t>
            </w:r>
          </w:p>
        </w:tc>
        <w:tc>
          <w:tcPr>
            <w:tcW w:w="2410" w:type="dxa"/>
            <w:shd w:val="clear" w:color="auto" w:fill="FFFFFF" w:themeFill="background1"/>
          </w:tcPr>
          <w:p w14:paraId="2B39C870" w14:textId="31749BF5" w:rsidR="00DE41E3" w:rsidRPr="007C4754" w:rsidRDefault="00DE41E3" w:rsidP="00DE41E3">
            <w:pPr>
              <w:rPr>
                <w:lang w:val="it-IT"/>
              </w:rPr>
            </w:pPr>
            <w:r>
              <w:rPr>
                <w:lang w:val="it-IT"/>
              </w:rPr>
              <w:t>PACKET SWITCHED</w:t>
            </w:r>
          </w:p>
        </w:tc>
        <w:tc>
          <w:tcPr>
            <w:tcW w:w="1938" w:type="dxa"/>
            <w:shd w:val="clear" w:color="auto" w:fill="FFFFFF" w:themeFill="background1"/>
          </w:tcPr>
          <w:p w14:paraId="62CB3EB0" w14:textId="4ED0ED9A" w:rsidR="00DE41E3" w:rsidRPr="007C4754" w:rsidRDefault="00DE41E3" w:rsidP="00DE41E3">
            <w:pPr>
              <w:rPr>
                <w:lang w:val="it-IT"/>
              </w:rPr>
            </w:pPr>
            <w:r>
              <w:rPr>
                <w:lang w:val="it-IT"/>
              </w:rPr>
              <w:t>POSITIE 1</w:t>
            </w:r>
          </w:p>
        </w:tc>
      </w:tr>
      <w:tr w:rsidR="00DE41E3" w14:paraId="693A123C" w14:textId="77777777" w:rsidTr="00F9720A">
        <w:trPr>
          <w:trHeight w:val="236"/>
        </w:trPr>
        <w:tc>
          <w:tcPr>
            <w:tcW w:w="1980" w:type="dxa"/>
            <w:tcBorders>
              <w:bottom w:val="single" w:sz="4" w:space="0" w:color="auto"/>
            </w:tcBorders>
            <w:shd w:val="clear" w:color="auto" w:fill="FFFFFF" w:themeFill="background1"/>
          </w:tcPr>
          <w:p w14:paraId="538F6706" w14:textId="1FB74445" w:rsidR="00DE41E3" w:rsidRPr="007C4754" w:rsidRDefault="00DE41E3" w:rsidP="00DE41E3">
            <w:pPr>
              <w:rPr>
                <w:lang w:val="it-IT"/>
              </w:rPr>
            </w:pPr>
            <w:r>
              <w:rPr>
                <w:lang w:val="it-IT"/>
              </w:rPr>
              <w:t>CLEAR CINCOM-3</w:t>
            </w:r>
          </w:p>
        </w:tc>
        <w:tc>
          <w:tcPr>
            <w:tcW w:w="2126" w:type="dxa"/>
            <w:tcBorders>
              <w:bottom w:val="single" w:sz="4" w:space="0" w:color="auto"/>
            </w:tcBorders>
            <w:shd w:val="clear" w:color="auto" w:fill="FFFFFF" w:themeFill="background1"/>
          </w:tcPr>
          <w:p w14:paraId="3F7039A1" w14:textId="36266571" w:rsidR="00DE41E3" w:rsidRPr="007C4754" w:rsidRDefault="00DE41E3" w:rsidP="00DE41E3">
            <w:pPr>
              <w:jc w:val="center"/>
              <w:rPr>
                <w:lang w:val="it-IT"/>
              </w:rPr>
            </w:pPr>
            <w:r>
              <w:rPr>
                <w:lang w:val="it-IT"/>
              </w:rPr>
              <w:t>JA</w:t>
            </w:r>
          </w:p>
        </w:tc>
        <w:tc>
          <w:tcPr>
            <w:tcW w:w="2410" w:type="dxa"/>
            <w:tcBorders>
              <w:bottom w:val="single" w:sz="4" w:space="0" w:color="auto"/>
            </w:tcBorders>
            <w:shd w:val="clear" w:color="auto" w:fill="FFFFFF" w:themeFill="background1"/>
          </w:tcPr>
          <w:p w14:paraId="4F5FB745" w14:textId="227E16CE" w:rsidR="00DE41E3" w:rsidRPr="007C4754" w:rsidRDefault="00DE41E3" w:rsidP="00DE41E3">
            <w:pPr>
              <w:rPr>
                <w:lang w:val="it-IT"/>
              </w:rPr>
            </w:pPr>
            <w:r>
              <w:rPr>
                <w:lang w:val="it-IT"/>
              </w:rPr>
              <w:t>PACKET SWITCHED</w:t>
            </w:r>
          </w:p>
        </w:tc>
        <w:tc>
          <w:tcPr>
            <w:tcW w:w="1938" w:type="dxa"/>
            <w:tcBorders>
              <w:bottom w:val="single" w:sz="4" w:space="0" w:color="auto"/>
            </w:tcBorders>
            <w:shd w:val="clear" w:color="auto" w:fill="FFFFFF" w:themeFill="background1"/>
          </w:tcPr>
          <w:p w14:paraId="2606AD7B" w14:textId="15147811" w:rsidR="00DE41E3" w:rsidRPr="007C4754" w:rsidRDefault="00DE41E3" w:rsidP="00DE41E3">
            <w:pPr>
              <w:rPr>
                <w:lang w:val="it-IT"/>
              </w:rPr>
            </w:pPr>
            <w:r>
              <w:rPr>
                <w:lang w:val="it-IT"/>
              </w:rPr>
              <w:t>POSITIE 4</w:t>
            </w:r>
            <w:r w:rsidR="00907A85">
              <w:rPr>
                <w:lang w:val="it-IT"/>
              </w:rPr>
              <w:t>*</w:t>
            </w:r>
          </w:p>
        </w:tc>
      </w:tr>
      <w:tr w:rsidR="00DE41E3" w14:paraId="0DB26A6B" w14:textId="77777777" w:rsidTr="00F9720A">
        <w:trPr>
          <w:trHeight w:val="236"/>
        </w:trPr>
        <w:tc>
          <w:tcPr>
            <w:tcW w:w="1980" w:type="dxa"/>
            <w:tcBorders>
              <w:bottom w:val="single" w:sz="4" w:space="0" w:color="auto"/>
            </w:tcBorders>
            <w:shd w:val="clear" w:color="auto" w:fill="FFFFFF" w:themeFill="background1"/>
          </w:tcPr>
          <w:p w14:paraId="3770C0A3" w14:textId="066044D5" w:rsidR="00DE41E3" w:rsidRDefault="00DE41E3" w:rsidP="00DE41E3">
            <w:pPr>
              <w:rPr>
                <w:lang w:val="it-IT"/>
              </w:rPr>
            </w:pPr>
            <w:r>
              <w:rPr>
                <w:lang w:val="it-IT"/>
              </w:rPr>
              <w:t>R&amp;S SCANNER</w:t>
            </w:r>
          </w:p>
        </w:tc>
        <w:tc>
          <w:tcPr>
            <w:tcW w:w="2126" w:type="dxa"/>
            <w:tcBorders>
              <w:bottom w:val="single" w:sz="4" w:space="0" w:color="auto"/>
            </w:tcBorders>
            <w:shd w:val="clear" w:color="auto" w:fill="FFFFFF" w:themeFill="background1"/>
          </w:tcPr>
          <w:p w14:paraId="7B9B0567" w14:textId="363D43CC" w:rsidR="00DE41E3" w:rsidRDefault="00DE41E3" w:rsidP="00DE41E3">
            <w:pPr>
              <w:jc w:val="center"/>
              <w:rPr>
                <w:lang w:val="it-IT"/>
              </w:rPr>
            </w:pPr>
            <w:r>
              <w:rPr>
                <w:lang w:val="it-IT"/>
              </w:rPr>
              <w:t>-</w:t>
            </w:r>
          </w:p>
        </w:tc>
        <w:tc>
          <w:tcPr>
            <w:tcW w:w="2410" w:type="dxa"/>
            <w:tcBorders>
              <w:bottom w:val="single" w:sz="4" w:space="0" w:color="auto"/>
            </w:tcBorders>
            <w:shd w:val="clear" w:color="auto" w:fill="FFFFFF" w:themeFill="background1"/>
          </w:tcPr>
          <w:p w14:paraId="052B389B" w14:textId="675EA739" w:rsidR="00DE41E3" w:rsidRDefault="00DE41E3" w:rsidP="00DE41E3">
            <w:pPr>
              <w:rPr>
                <w:lang w:val="it-IT"/>
              </w:rPr>
            </w:pPr>
            <w:r>
              <w:rPr>
                <w:lang w:val="it-IT"/>
              </w:rPr>
              <w:t>-</w:t>
            </w:r>
          </w:p>
        </w:tc>
        <w:tc>
          <w:tcPr>
            <w:tcW w:w="1938" w:type="dxa"/>
            <w:tcBorders>
              <w:bottom w:val="single" w:sz="4" w:space="0" w:color="auto"/>
            </w:tcBorders>
            <w:shd w:val="clear" w:color="auto" w:fill="FFFFFF" w:themeFill="background1"/>
          </w:tcPr>
          <w:p w14:paraId="66275345" w14:textId="71A654EA" w:rsidR="00DE41E3" w:rsidRDefault="00DE41E3" w:rsidP="00DE41E3">
            <w:pPr>
              <w:rPr>
                <w:lang w:val="it-IT"/>
              </w:rPr>
            </w:pPr>
            <w:r>
              <w:rPr>
                <w:lang w:val="it-IT"/>
              </w:rPr>
              <w:t xml:space="preserve">POSITIE </w:t>
            </w:r>
            <w:r w:rsidR="002214A4">
              <w:rPr>
                <w:lang w:val="it-IT"/>
              </w:rPr>
              <w:t>5</w:t>
            </w:r>
            <w:r w:rsidR="00907A85">
              <w:rPr>
                <w:lang w:val="it-IT"/>
              </w:rPr>
              <w:t>*</w:t>
            </w:r>
          </w:p>
        </w:tc>
      </w:tr>
      <w:tr w:rsidR="00DE41E3" w14:paraId="2C3BA556" w14:textId="77777777" w:rsidTr="00A2758A">
        <w:trPr>
          <w:trHeight w:val="236"/>
        </w:trPr>
        <w:tc>
          <w:tcPr>
            <w:tcW w:w="8454" w:type="dxa"/>
            <w:gridSpan w:val="4"/>
            <w:shd w:val="clear" w:color="auto" w:fill="D9D9D9" w:themeFill="background1" w:themeFillShade="D9"/>
          </w:tcPr>
          <w:p w14:paraId="03C80A31" w14:textId="5A807C88" w:rsidR="00DE41E3" w:rsidRPr="00A2758A" w:rsidRDefault="00DE41E3" w:rsidP="00DE41E3">
            <w:pPr>
              <w:jc w:val="center"/>
              <w:rPr>
                <w:sz w:val="24"/>
                <w:szCs w:val="24"/>
                <w:lang w:val="it-IT"/>
              </w:rPr>
            </w:pPr>
            <w:r>
              <w:rPr>
                <w:sz w:val="24"/>
                <w:szCs w:val="24"/>
                <w:lang w:val="it-IT"/>
              </w:rPr>
              <w:t>ROMES SLA- EN V</w:t>
            </w:r>
            <w:r w:rsidR="00201E80">
              <w:rPr>
                <w:sz w:val="24"/>
                <w:szCs w:val="24"/>
                <w:lang w:val="it-IT"/>
              </w:rPr>
              <w:t>ALIDATIE</w:t>
            </w:r>
            <w:r>
              <w:rPr>
                <w:sz w:val="24"/>
                <w:szCs w:val="24"/>
                <w:lang w:val="it-IT"/>
              </w:rPr>
              <w:t>METINGEN</w:t>
            </w:r>
          </w:p>
        </w:tc>
      </w:tr>
      <w:tr w:rsidR="00DE41E3" w14:paraId="39A95D77" w14:textId="77777777" w:rsidTr="00F9720A">
        <w:trPr>
          <w:trHeight w:val="236"/>
        </w:trPr>
        <w:tc>
          <w:tcPr>
            <w:tcW w:w="1980" w:type="dxa"/>
            <w:tcBorders>
              <w:bottom w:val="single" w:sz="4" w:space="0" w:color="auto"/>
            </w:tcBorders>
            <w:shd w:val="clear" w:color="auto" w:fill="D9D9D9" w:themeFill="background1" w:themeFillShade="D9"/>
          </w:tcPr>
          <w:p w14:paraId="10F6960F" w14:textId="197B916B" w:rsidR="00DE41E3" w:rsidRPr="00A2758A" w:rsidRDefault="00DE41E3" w:rsidP="00DE41E3">
            <w:pPr>
              <w:rPr>
                <w:lang w:val="it-IT"/>
              </w:rPr>
            </w:pPr>
            <w:r w:rsidRPr="007C4754">
              <w:rPr>
                <w:lang w:val="it-IT"/>
              </w:rPr>
              <w:t>MODEM</w:t>
            </w:r>
          </w:p>
        </w:tc>
        <w:tc>
          <w:tcPr>
            <w:tcW w:w="2126" w:type="dxa"/>
            <w:tcBorders>
              <w:bottom w:val="single" w:sz="4" w:space="0" w:color="auto"/>
            </w:tcBorders>
            <w:shd w:val="clear" w:color="auto" w:fill="D9D9D9" w:themeFill="background1" w:themeFillShade="D9"/>
          </w:tcPr>
          <w:p w14:paraId="5EE77292" w14:textId="0E36594F" w:rsidR="00DE41E3" w:rsidRPr="00A2758A" w:rsidRDefault="00004C9E" w:rsidP="00DE41E3">
            <w:pPr>
              <w:rPr>
                <w:lang w:val="it-IT"/>
              </w:rPr>
            </w:pPr>
            <w:r>
              <w:rPr>
                <w:lang w:val="it-IT"/>
              </w:rPr>
              <w:t>ACTIEF</w:t>
            </w:r>
          </w:p>
        </w:tc>
        <w:tc>
          <w:tcPr>
            <w:tcW w:w="2410" w:type="dxa"/>
            <w:tcBorders>
              <w:bottom w:val="single" w:sz="4" w:space="0" w:color="auto"/>
            </w:tcBorders>
            <w:shd w:val="clear" w:color="auto" w:fill="D9D9D9" w:themeFill="background1" w:themeFillShade="D9"/>
          </w:tcPr>
          <w:p w14:paraId="702342EC" w14:textId="270524A8" w:rsidR="00DE41E3" w:rsidRPr="00A2758A" w:rsidRDefault="00DE41E3" w:rsidP="00DE41E3">
            <w:pPr>
              <w:rPr>
                <w:lang w:val="it-IT"/>
              </w:rPr>
            </w:pPr>
            <w:r w:rsidRPr="007C4754">
              <w:rPr>
                <w:lang w:val="it-IT"/>
              </w:rPr>
              <w:t>VERKEERS TYPE</w:t>
            </w:r>
          </w:p>
        </w:tc>
        <w:tc>
          <w:tcPr>
            <w:tcW w:w="1938" w:type="dxa"/>
            <w:tcBorders>
              <w:bottom w:val="single" w:sz="4" w:space="0" w:color="auto"/>
            </w:tcBorders>
            <w:shd w:val="clear" w:color="auto" w:fill="D9D9D9" w:themeFill="background1" w:themeFillShade="D9"/>
          </w:tcPr>
          <w:p w14:paraId="7ED482C3" w14:textId="0B5C06A5" w:rsidR="00DE41E3" w:rsidRPr="00A2758A" w:rsidRDefault="00DE41E3" w:rsidP="00DE41E3">
            <w:pPr>
              <w:rPr>
                <w:lang w:val="it-IT"/>
              </w:rPr>
            </w:pPr>
            <w:r w:rsidRPr="007C4754">
              <w:rPr>
                <w:lang w:val="it-IT"/>
              </w:rPr>
              <w:t>ANTENNEPOSITTIE</w:t>
            </w:r>
          </w:p>
        </w:tc>
      </w:tr>
      <w:tr w:rsidR="00DE41E3" w14:paraId="375893CF" w14:textId="77777777" w:rsidTr="00F9720A">
        <w:trPr>
          <w:trHeight w:val="236"/>
        </w:trPr>
        <w:tc>
          <w:tcPr>
            <w:tcW w:w="1980" w:type="dxa"/>
            <w:shd w:val="clear" w:color="auto" w:fill="FFFFFF" w:themeFill="background1"/>
          </w:tcPr>
          <w:p w14:paraId="22E8C01D" w14:textId="31175959" w:rsidR="00DE41E3" w:rsidRPr="007C4754" w:rsidRDefault="00DE41E3" w:rsidP="00DE41E3">
            <w:pPr>
              <w:rPr>
                <w:lang w:val="it-IT"/>
              </w:rPr>
            </w:pPr>
            <w:r>
              <w:rPr>
                <w:lang w:val="it-IT"/>
              </w:rPr>
              <w:lastRenderedPageBreak/>
              <w:t>ROMES-1</w:t>
            </w:r>
          </w:p>
        </w:tc>
        <w:tc>
          <w:tcPr>
            <w:tcW w:w="2126" w:type="dxa"/>
            <w:shd w:val="clear" w:color="auto" w:fill="FFFFFF" w:themeFill="background1"/>
          </w:tcPr>
          <w:p w14:paraId="561EEB1B" w14:textId="0BB06C52" w:rsidR="00DE41E3" w:rsidRPr="007C4754" w:rsidRDefault="00DE41E3" w:rsidP="00DE41E3">
            <w:pPr>
              <w:jc w:val="center"/>
              <w:rPr>
                <w:lang w:val="it-IT"/>
              </w:rPr>
            </w:pPr>
            <w:r>
              <w:rPr>
                <w:lang w:val="it-IT"/>
              </w:rPr>
              <w:t>NEE</w:t>
            </w:r>
          </w:p>
        </w:tc>
        <w:tc>
          <w:tcPr>
            <w:tcW w:w="2410" w:type="dxa"/>
            <w:shd w:val="clear" w:color="auto" w:fill="FFFFFF" w:themeFill="background1"/>
          </w:tcPr>
          <w:p w14:paraId="7B2E4B17" w14:textId="6A8DCB6C" w:rsidR="00DE41E3" w:rsidRPr="007C4754" w:rsidRDefault="00DE41E3" w:rsidP="00DE41E3">
            <w:pPr>
              <w:rPr>
                <w:lang w:val="it-IT"/>
              </w:rPr>
            </w:pPr>
            <w:r>
              <w:rPr>
                <w:lang w:val="it-IT"/>
              </w:rPr>
              <w:t>IDLE MODE</w:t>
            </w:r>
          </w:p>
        </w:tc>
        <w:tc>
          <w:tcPr>
            <w:tcW w:w="1938" w:type="dxa"/>
            <w:shd w:val="clear" w:color="auto" w:fill="FFFFFF" w:themeFill="background1"/>
          </w:tcPr>
          <w:p w14:paraId="3A039ADB" w14:textId="740D38D3" w:rsidR="00DE41E3" w:rsidRPr="007C4754" w:rsidRDefault="00DE41E3" w:rsidP="00DE41E3">
            <w:pPr>
              <w:rPr>
                <w:lang w:val="it-IT"/>
              </w:rPr>
            </w:pPr>
            <w:r>
              <w:rPr>
                <w:rFonts w:cs="Calibri"/>
                <w:color w:val="000000"/>
              </w:rPr>
              <w:t>POSITIE 8</w:t>
            </w:r>
          </w:p>
        </w:tc>
      </w:tr>
      <w:tr w:rsidR="00DE41E3" w14:paraId="379D4293" w14:textId="77777777" w:rsidTr="00F9720A">
        <w:trPr>
          <w:trHeight w:val="236"/>
        </w:trPr>
        <w:tc>
          <w:tcPr>
            <w:tcW w:w="1980" w:type="dxa"/>
            <w:shd w:val="clear" w:color="auto" w:fill="FFFFFF" w:themeFill="background1"/>
          </w:tcPr>
          <w:p w14:paraId="5C2F2BE8" w14:textId="12A4A9AA" w:rsidR="00DE41E3" w:rsidRPr="007C4754" w:rsidRDefault="00DE41E3" w:rsidP="00DE41E3">
            <w:pPr>
              <w:rPr>
                <w:lang w:val="it-IT"/>
              </w:rPr>
            </w:pPr>
            <w:r>
              <w:rPr>
                <w:lang w:val="it-IT"/>
              </w:rPr>
              <w:t>ROMES-2</w:t>
            </w:r>
          </w:p>
        </w:tc>
        <w:tc>
          <w:tcPr>
            <w:tcW w:w="2126" w:type="dxa"/>
            <w:shd w:val="clear" w:color="auto" w:fill="FFFFFF" w:themeFill="background1"/>
          </w:tcPr>
          <w:p w14:paraId="18B45896" w14:textId="1538C3A2" w:rsidR="00DE41E3" w:rsidRPr="007C4754" w:rsidRDefault="00DE41E3" w:rsidP="00DE41E3">
            <w:pPr>
              <w:jc w:val="center"/>
              <w:rPr>
                <w:lang w:val="it-IT"/>
              </w:rPr>
            </w:pPr>
            <w:r>
              <w:rPr>
                <w:lang w:val="it-IT"/>
              </w:rPr>
              <w:t>JA</w:t>
            </w:r>
          </w:p>
        </w:tc>
        <w:tc>
          <w:tcPr>
            <w:tcW w:w="2410" w:type="dxa"/>
            <w:shd w:val="clear" w:color="auto" w:fill="FFFFFF" w:themeFill="background1"/>
          </w:tcPr>
          <w:p w14:paraId="59B7207F" w14:textId="4FA7B1B9" w:rsidR="00DE41E3" w:rsidRPr="007C4754" w:rsidRDefault="00DE41E3" w:rsidP="00DE41E3">
            <w:pPr>
              <w:rPr>
                <w:lang w:val="it-IT"/>
              </w:rPr>
            </w:pPr>
            <w:r>
              <w:rPr>
                <w:lang w:val="it-IT"/>
              </w:rPr>
              <w:t>CIRCUIT SWITCHED</w:t>
            </w:r>
          </w:p>
        </w:tc>
        <w:tc>
          <w:tcPr>
            <w:tcW w:w="1938" w:type="dxa"/>
            <w:shd w:val="clear" w:color="auto" w:fill="FFFFFF" w:themeFill="background1"/>
          </w:tcPr>
          <w:p w14:paraId="61669634" w14:textId="3EDE4BEE" w:rsidR="00DE41E3" w:rsidRPr="007C4754" w:rsidRDefault="00DE41E3" w:rsidP="00DE41E3">
            <w:pPr>
              <w:rPr>
                <w:lang w:val="it-IT"/>
              </w:rPr>
            </w:pPr>
            <w:r>
              <w:rPr>
                <w:lang w:val="it-IT"/>
              </w:rPr>
              <w:t>POSITIE 1</w:t>
            </w:r>
          </w:p>
        </w:tc>
      </w:tr>
      <w:tr w:rsidR="00DE41E3" w14:paraId="5AF3183C" w14:textId="77777777" w:rsidTr="00F9720A">
        <w:trPr>
          <w:trHeight w:val="236"/>
        </w:trPr>
        <w:tc>
          <w:tcPr>
            <w:tcW w:w="1980" w:type="dxa"/>
            <w:shd w:val="clear" w:color="auto" w:fill="FFFFFF" w:themeFill="background1"/>
          </w:tcPr>
          <w:p w14:paraId="0735835E" w14:textId="5F560DB6" w:rsidR="00DE41E3" w:rsidRPr="007C4754" w:rsidRDefault="00DE41E3" w:rsidP="00DE41E3">
            <w:pPr>
              <w:rPr>
                <w:lang w:val="it-IT"/>
              </w:rPr>
            </w:pPr>
            <w:r>
              <w:rPr>
                <w:lang w:val="it-IT"/>
              </w:rPr>
              <w:t>ROMES-3</w:t>
            </w:r>
          </w:p>
        </w:tc>
        <w:tc>
          <w:tcPr>
            <w:tcW w:w="2126" w:type="dxa"/>
            <w:shd w:val="clear" w:color="auto" w:fill="FFFFFF" w:themeFill="background1"/>
          </w:tcPr>
          <w:p w14:paraId="2AFD5E3A" w14:textId="677BEC71" w:rsidR="00DE41E3" w:rsidRPr="007C4754" w:rsidRDefault="00DE41E3" w:rsidP="00DE41E3">
            <w:pPr>
              <w:jc w:val="center"/>
              <w:rPr>
                <w:lang w:val="it-IT"/>
              </w:rPr>
            </w:pPr>
            <w:r>
              <w:rPr>
                <w:lang w:val="it-IT"/>
              </w:rPr>
              <w:t>JA</w:t>
            </w:r>
          </w:p>
        </w:tc>
        <w:tc>
          <w:tcPr>
            <w:tcW w:w="2410" w:type="dxa"/>
            <w:shd w:val="clear" w:color="auto" w:fill="FFFFFF" w:themeFill="background1"/>
          </w:tcPr>
          <w:p w14:paraId="5514AFEF" w14:textId="4646D4E5" w:rsidR="00DE41E3" w:rsidRPr="007C4754" w:rsidRDefault="00DE41E3" w:rsidP="00DE41E3">
            <w:pPr>
              <w:rPr>
                <w:lang w:val="it-IT"/>
              </w:rPr>
            </w:pPr>
            <w:r>
              <w:rPr>
                <w:lang w:val="it-IT"/>
              </w:rPr>
              <w:t>CIRCUIT SWITCHED DATA</w:t>
            </w:r>
          </w:p>
        </w:tc>
        <w:tc>
          <w:tcPr>
            <w:tcW w:w="1938" w:type="dxa"/>
            <w:shd w:val="clear" w:color="auto" w:fill="FFFFFF" w:themeFill="background1"/>
          </w:tcPr>
          <w:p w14:paraId="15AE4E00" w14:textId="65776A8B" w:rsidR="00DE41E3" w:rsidRPr="007C4754" w:rsidRDefault="00DE41E3" w:rsidP="00DE41E3">
            <w:pPr>
              <w:rPr>
                <w:lang w:val="it-IT"/>
              </w:rPr>
            </w:pPr>
            <w:r>
              <w:rPr>
                <w:lang w:val="it-IT"/>
              </w:rPr>
              <w:t>POSITIE 3</w:t>
            </w:r>
            <w:r w:rsidR="00907A85">
              <w:rPr>
                <w:lang w:val="it-IT"/>
              </w:rPr>
              <w:t>*</w:t>
            </w:r>
          </w:p>
        </w:tc>
      </w:tr>
      <w:tr w:rsidR="00DE41E3" w14:paraId="72B301CE" w14:textId="77777777" w:rsidTr="00F9720A">
        <w:trPr>
          <w:trHeight w:val="236"/>
        </w:trPr>
        <w:tc>
          <w:tcPr>
            <w:tcW w:w="1980" w:type="dxa"/>
            <w:shd w:val="clear" w:color="auto" w:fill="FFFFFF" w:themeFill="background1"/>
          </w:tcPr>
          <w:p w14:paraId="2CF1AF64" w14:textId="2DC3CF44" w:rsidR="00DE41E3" w:rsidRPr="007C4754" w:rsidRDefault="00DE41E3" w:rsidP="00DE41E3">
            <w:pPr>
              <w:rPr>
                <w:lang w:val="it-IT"/>
              </w:rPr>
            </w:pPr>
            <w:r>
              <w:rPr>
                <w:lang w:val="it-IT"/>
              </w:rPr>
              <w:t>ROMES-4</w:t>
            </w:r>
            <w:r w:rsidR="00432A50">
              <w:rPr>
                <w:lang w:val="it-IT"/>
              </w:rPr>
              <w:t xml:space="preserve"> (S75)</w:t>
            </w:r>
          </w:p>
        </w:tc>
        <w:tc>
          <w:tcPr>
            <w:tcW w:w="2126" w:type="dxa"/>
            <w:shd w:val="clear" w:color="auto" w:fill="FFFFFF" w:themeFill="background1"/>
          </w:tcPr>
          <w:p w14:paraId="4EE25D7A" w14:textId="0BE115C6" w:rsidR="00DE41E3" w:rsidRPr="007C4754" w:rsidRDefault="00DE41E3" w:rsidP="00DE41E3">
            <w:pPr>
              <w:jc w:val="center"/>
              <w:rPr>
                <w:lang w:val="it-IT"/>
              </w:rPr>
            </w:pPr>
            <w:r>
              <w:rPr>
                <w:lang w:val="it-IT"/>
              </w:rPr>
              <w:t>NEE</w:t>
            </w:r>
          </w:p>
        </w:tc>
        <w:tc>
          <w:tcPr>
            <w:tcW w:w="2410" w:type="dxa"/>
            <w:shd w:val="clear" w:color="auto" w:fill="FFFFFF" w:themeFill="background1"/>
          </w:tcPr>
          <w:p w14:paraId="5D28FC77" w14:textId="7AC679A9" w:rsidR="00DE41E3" w:rsidRPr="007C4754" w:rsidRDefault="00DE41E3" w:rsidP="00DE41E3">
            <w:pPr>
              <w:rPr>
                <w:lang w:val="it-IT"/>
              </w:rPr>
            </w:pPr>
            <w:r>
              <w:rPr>
                <w:lang w:val="it-IT"/>
              </w:rPr>
              <w:t>CIRCUIT / PACKET</w:t>
            </w:r>
          </w:p>
        </w:tc>
        <w:tc>
          <w:tcPr>
            <w:tcW w:w="1938" w:type="dxa"/>
            <w:shd w:val="clear" w:color="auto" w:fill="FFFFFF" w:themeFill="background1"/>
          </w:tcPr>
          <w:p w14:paraId="086A57B2" w14:textId="55541FCC" w:rsidR="00DE41E3" w:rsidRPr="007C4754" w:rsidRDefault="00DE41E3" w:rsidP="00DE41E3">
            <w:pPr>
              <w:rPr>
                <w:lang w:val="it-IT"/>
              </w:rPr>
            </w:pPr>
            <w:r>
              <w:rPr>
                <w:lang w:val="it-IT"/>
              </w:rPr>
              <w:t>POSITIE 2</w:t>
            </w:r>
          </w:p>
        </w:tc>
      </w:tr>
      <w:tr w:rsidR="00DE41E3" w14:paraId="74E51698" w14:textId="77777777" w:rsidTr="00F9720A">
        <w:trPr>
          <w:trHeight w:val="236"/>
        </w:trPr>
        <w:tc>
          <w:tcPr>
            <w:tcW w:w="1980" w:type="dxa"/>
            <w:shd w:val="clear" w:color="auto" w:fill="FFFFFF" w:themeFill="background1"/>
          </w:tcPr>
          <w:p w14:paraId="02D437F4" w14:textId="29866E65" w:rsidR="00DE41E3" w:rsidRPr="007C4754" w:rsidRDefault="00DE41E3" w:rsidP="00DE41E3">
            <w:pPr>
              <w:rPr>
                <w:lang w:val="it-IT"/>
              </w:rPr>
            </w:pPr>
            <w:r>
              <w:rPr>
                <w:lang w:val="it-IT"/>
              </w:rPr>
              <w:t xml:space="preserve">TMSW (SCANNER) </w:t>
            </w:r>
          </w:p>
        </w:tc>
        <w:tc>
          <w:tcPr>
            <w:tcW w:w="2126" w:type="dxa"/>
            <w:shd w:val="clear" w:color="auto" w:fill="FFFFFF" w:themeFill="background1"/>
          </w:tcPr>
          <w:p w14:paraId="227347A9" w14:textId="428B0B9D" w:rsidR="00DE41E3" w:rsidRPr="007C4754" w:rsidRDefault="00DE41E3" w:rsidP="00DE41E3">
            <w:pPr>
              <w:jc w:val="center"/>
              <w:rPr>
                <w:lang w:val="it-IT"/>
              </w:rPr>
            </w:pPr>
            <w:r>
              <w:rPr>
                <w:lang w:val="it-IT"/>
              </w:rPr>
              <w:t>-</w:t>
            </w:r>
          </w:p>
        </w:tc>
        <w:tc>
          <w:tcPr>
            <w:tcW w:w="2410" w:type="dxa"/>
            <w:shd w:val="clear" w:color="auto" w:fill="FFFFFF" w:themeFill="background1"/>
          </w:tcPr>
          <w:p w14:paraId="3B90E4D4" w14:textId="13D81BAA" w:rsidR="00DE41E3" w:rsidRPr="007C4754" w:rsidRDefault="00DE41E3" w:rsidP="00DE41E3">
            <w:pPr>
              <w:rPr>
                <w:lang w:val="it-IT"/>
              </w:rPr>
            </w:pPr>
            <w:r>
              <w:rPr>
                <w:lang w:val="it-IT"/>
              </w:rPr>
              <w:t>C/I</w:t>
            </w:r>
          </w:p>
        </w:tc>
        <w:tc>
          <w:tcPr>
            <w:tcW w:w="1938" w:type="dxa"/>
            <w:shd w:val="clear" w:color="auto" w:fill="FFFFFF" w:themeFill="background1"/>
          </w:tcPr>
          <w:p w14:paraId="40A77FF8" w14:textId="313F4A90" w:rsidR="00DE41E3" w:rsidRPr="007C4754" w:rsidRDefault="00DE41E3" w:rsidP="00DE41E3">
            <w:pPr>
              <w:rPr>
                <w:lang w:val="it-IT"/>
              </w:rPr>
            </w:pPr>
            <w:r>
              <w:rPr>
                <w:lang w:val="it-IT"/>
              </w:rPr>
              <w:t xml:space="preserve">POSITIE </w:t>
            </w:r>
            <w:r w:rsidR="00495D61">
              <w:rPr>
                <w:lang w:val="it-IT"/>
              </w:rPr>
              <w:t>6</w:t>
            </w:r>
            <w:r w:rsidR="00907A85">
              <w:rPr>
                <w:lang w:val="it-IT"/>
              </w:rPr>
              <w:t>*</w:t>
            </w:r>
          </w:p>
        </w:tc>
      </w:tr>
      <w:tr w:rsidR="00DE41E3" w14:paraId="05361C1C" w14:textId="77777777" w:rsidTr="00F9720A">
        <w:trPr>
          <w:trHeight w:val="236"/>
        </w:trPr>
        <w:tc>
          <w:tcPr>
            <w:tcW w:w="1980" w:type="dxa"/>
            <w:shd w:val="clear" w:color="auto" w:fill="FFFFFF" w:themeFill="background1"/>
          </w:tcPr>
          <w:p w14:paraId="712FE6D4" w14:textId="483F6178" w:rsidR="00DE41E3" w:rsidRDefault="00DE41E3" w:rsidP="00DE41E3">
            <w:pPr>
              <w:rPr>
                <w:lang w:val="it-IT"/>
              </w:rPr>
            </w:pPr>
            <w:r>
              <w:rPr>
                <w:lang w:val="it-IT"/>
              </w:rPr>
              <w:t xml:space="preserve">TSML-CW </w:t>
            </w:r>
          </w:p>
        </w:tc>
        <w:tc>
          <w:tcPr>
            <w:tcW w:w="2126" w:type="dxa"/>
            <w:shd w:val="clear" w:color="auto" w:fill="FFFFFF" w:themeFill="background1"/>
          </w:tcPr>
          <w:p w14:paraId="55B73A44" w14:textId="6B4969C3" w:rsidR="00DE41E3" w:rsidRPr="007C4754" w:rsidRDefault="00DE41E3" w:rsidP="00DE41E3">
            <w:pPr>
              <w:jc w:val="center"/>
              <w:rPr>
                <w:lang w:val="it-IT"/>
              </w:rPr>
            </w:pPr>
            <w:r>
              <w:rPr>
                <w:lang w:val="it-IT"/>
              </w:rPr>
              <w:t>-</w:t>
            </w:r>
          </w:p>
        </w:tc>
        <w:tc>
          <w:tcPr>
            <w:tcW w:w="2410" w:type="dxa"/>
            <w:shd w:val="clear" w:color="auto" w:fill="FFFFFF" w:themeFill="background1"/>
          </w:tcPr>
          <w:p w14:paraId="7143283A" w14:textId="41984964" w:rsidR="00DE41E3" w:rsidRPr="007C4754" w:rsidRDefault="00DE41E3" w:rsidP="00DE41E3">
            <w:pPr>
              <w:rPr>
                <w:lang w:val="it-IT"/>
              </w:rPr>
            </w:pPr>
            <w:r>
              <w:rPr>
                <w:lang w:val="it-IT"/>
              </w:rPr>
              <w:t>COVERAGE</w:t>
            </w:r>
          </w:p>
        </w:tc>
        <w:tc>
          <w:tcPr>
            <w:tcW w:w="1938" w:type="dxa"/>
            <w:shd w:val="clear" w:color="auto" w:fill="FFFFFF" w:themeFill="background1"/>
          </w:tcPr>
          <w:p w14:paraId="386B3DFE" w14:textId="641C37A6" w:rsidR="00DE41E3" w:rsidRDefault="00DE41E3" w:rsidP="00DE41E3">
            <w:pPr>
              <w:keepNext/>
              <w:rPr>
                <w:lang w:val="it-IT"/>
              </w:rPr>
            </w:pPr>
            <w:r>
              <w:rPr>
                <w:lang w:val="it-IT"/>
              </w:rPr>
              <w:t>POSITIE 5</w:t>
            </w:r>
            <w:r w:rsidR="00907A85">
              <w:rPr>
                <w:lang w:val="it-IT"/>
              </w:rPr>
              <w:t>*</w:t>
            </w:r>
          </w:p>
        </w:tc>
      </w:tr>
      <w:tr w:rsidR="00E17978" w14:paraId="0D8019B2" w14:textId="77777777" w:rsidTr="00F9720A">
        <w:trPr>
          <w:trHeight w:val="236"/>
        </w:trPr>
        <w:tc>
          <w:tcPr>
            <w:tcW w:w="1980" w:type="dxa"/>
            <w:shd w:val="clear" w:color="auto" w:fill="FFFFFF" w:themeFill="background1"/>
          </w:tcPr>
          <w:p w14:paraId="3A013BA4" w14:textId="04B391DC" w:rsidR="00E17978" w:rsidRDefault="00E17978" w:rsidP="00E17978">
            <w:pPr>
              <w:rPr>
                <w:lang w:val="it-IT"/>
              </w:rPr>
            </w:pPr>
            <w:r>
              <w:rPr>
                <w:lang w:val="it-IT"/>
              </w:rPr>
              <w:t>R&amp;S SCANNER</w:t>
            </w:r>
          </w:p>
        </w:tc>
        <w:tc>
          <w:tcPr>
            <w:tcW w:w="2126" w:type="dxa"/>
            <w:shd w:val="clear" w:color="auto" w:fill="FFFFFF" w:themeFill="background1"/>
          </w:tcPr>
          <w:p w14:paraId="5C59E542" w14:textId="77EF4669" w:rsidR="00E17978" w:rsidRDefault="00E17978" w:rsidP="00E17978">
            <w:pPr>
              <w:jc w:val="center"/>
              <w:rPr>
                <w:lang w:val="it-IT"/>
              </w:rPr>
            </w:pPr>
            <w:r>
              <w:rPr>
                <w:lang w:val="it-IT"/>
              </w:rPr>
              <w:t>-</w:t>
            </w:r>
          </w:p>
        </w:tc>
        <w:tc>
          <w:tcPr>
            <w:tcW w:w="2410" w:type="dxa"/>
            <w:shd w:val="clear" w:color="auto" w:fill="FFFFFF" w:themeFill="background1"/>
          </w:tcPr>
          <w:p w14:paraId="7FBCF747" w14:textId="316D31C4" w:rsidR="00E17978" w:rsidRDefault="00E17978" w:rsidP="00E17978">
            <w:pPr>
              <w:rPr>
                <w:lang w:val="it-IT"/>
              </w:rPr>
            </w:pPr>
            <w:r>
              <w:rPr>
                <w:lang w:val="it-IT"/>
              </w:rPr>
              <w:t>-</w:t>
            </w:r>
          </w:p>
        </w:tc>
        <w:tc>
          <w:tcPr>
            <w:tcW w:w="1938" w:type="dxa"/>
            <w:shd w:val="clear" w:color="auto" w:fill="FFFFFF" w:themeFill="background1"/>
          </w:tcPr>
          <w:p w14:paraId="0F676AFD" w14:textId="298FC422" w:rsidR="00E17978" w:rsidRDefault="00E17978" w:rsidP="00E17978">
            <w:pPr>
              <w:keepNext/>
              <w:rPr>
                <w:lang w:val="it-IT"/>
              </w:rPr>
            </w:pPr>
            <w:r>
              <w:rPr>
                <w:lang w:val="it-IT"/>
              </w:rPr>
              <w:t xml:space="preserve">POSITIE </w:t>
            </w:r>
            <w:r w:rsidR="00495D61">
              <w:rPr>
                <w:lang w:val="it-IT"/>
              </w:rPr>
              <w:t>4</w:t>
            </w:r>
            <w:r w:rsidR="00907A85">
              <w:rPr>
                <w:lang w:val="it-IT"/>
              </w:rPr>
              <w:t>*</w:t>
            </w:r>
          </w:p>
        </w:tc>
      </w:tr>
    </w:tbl>
    <w:p w14:paraId="31889E13" w14:textId="0AC9AF7F" w:rsidR="009F3336" w:rsidRDefault="00715A37" w:rsidP="00715A37">
      <w:pPr>
        <w:pStyle w:val="Bijschrift"/>
      </w:pPr>
      <w:r>
        <w:t xml:space="preserve">Tabel </w:t>
      </w:r>
      <w:r>
        <w:fldChar w:fldCharType="begin"/>
      </w:r>
      <w:r>
        <w:instrText xml:space="preserve"> SEQ Tabel \* ARABIC </w:instrText>
      </w:r>
      <w:r>
        <w:fldChar w:fldCharType="separate"/>
      </w:r>
      <w:r w:rsidR="00DF247B">
        <w:rPr>
          <w:noProof/>
        </w:rPr>
        <w:t>5</w:t>
      </w:r>
      <w:r>
        <w:fldChar w:fldCharType="end"/>
      </w:r>
    </w:p>
    <w:p w14:paraId="79F810AF" w14:textId="130A88B6" w:rsidR="00CF5237" w:rsidRDefault="00CF5237" w:rsidP="00530354">
      <w:r>
        <w:t xml:space="preserve">* </w:t>
      </w:r>
      <w:r w:rsidR="00391495">
        <w:t xml:space="preserve">De antennes op deze posities zijn uitgerust met een GPS antenne, zie </w:t>
      </w:r>
      <w:r w:rsidR="00B85BFF">
        <w:t>overzicht van het patch paneel in hoofdstuk 17.</w:t>
      </w:r>
    </w:p>
    <w:p w14:paraId="7C6A0ADC" w14:textId="54A285E9" w:rsidR="008E4DC9" w:rsidRDefault="007F3DF9" w:rsidP="00530354">
      <w:r>
        <w:t xml:space="preserve">PS: Bij de </w:t>
      </w:r>
      <w:r w:rsidR="005D2046">
        <w:t xml:space="preserve">Romes SLA- </w:t>
      </w:r>
      <w:r w:rsidR="005D526A">
        <w:t>tuning</w:t>
      </w:r>
      <w:r w:rsidR="00773AA8">
        <w:t xml:space="preserve"> </w:t>
      </w:r>
      <w:r w:rsidR="005D2046">
        <w:t>en v</w:t>
      </w:r>
      <w:r w:rsidR="00F10DB4">
        <w:t>alidatie</w:t>
      </w:r>
      <w:r w:rsidR="005D2046">
        <w:t xml:space="preserve">metingen </w:t>
      </w:r>
      <w:r w:rsidR="005D2046" w:rsidRPr="004E0089">
        <w:t>zijn de antenneposities afhankelijk van de rijrichting van de trein</w:t>
      </w:r>
      <w:r w:rsidR="005D2046">
        <w:t>. De volgende tabel geeft hiervan een overzicht;</w:t>
      </w:r>
    </w:p>
    <w:p w14:paraId="52F05DCF" w14:textId="13B220FA" w:rsidR="002C6D23" w:rsidRDefault="00B75744" w:rsidP="004E0089">
      <w:pPr>
        <w:keepNext/>
      </w:pPr>
      <w:r>
        <w:rPr>
          <w:noProof/>
        </w:rPr>
        <w:drawing>
          <wp:inline distT="0" distB="0" distL="0" distR="0" wp14:anchorId="2CBFFB91" wp14:editId="7483F2E0">
            <wp:extent cx="5383925" cy="865867"/>
            <wp:effectExtent l="0" t="0" r="762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13771" cy="870667"/>
                    </a:xfrm>
                    <a:prstGeom prst="rect">
                      <a:avLst/>
                    </a:prstGeom>
                  </pic:spPr>
                </pic:pic>
              </a:graphicData>
            </a:graphic>
          </wp:inline>
        </w:drawing>
      </w:r>
    </w:p>
    <w:p w14:paraId="41216418" w14:textId="4434B5D3" w:rsidR="00B85BFF" w:rsidRPr="00625CC8" w:rsidRDefault="00755066" w:rsidP="009D397C">
      <w:pPr>
        <w:pStyle w:val="Bijschrift"/>
      </w:pPr>
      <w:r>
        <w:t xml:space="preserve">Tabel </w:t>
      </w:r>
      <w:r>
        <w:fldChar w:fldCharType="begin"/>
      </w:r>
      <w:r>
        <w:instrText xml:space="preserve"> SEQ Tabel \* ARABIC </w:instrText>
      </w:r>
      <w:r>
        <w:fldChar w:fldCharType="separate"/>
      </w:r>
      <w:r w:rsidR="00DF247B">
        <w:rPr>
          <w:noProof/>
        </w:rPr>
        <w:t>6</w:t>
      </w:r>
      <w:r>
        <w:fldChar w:fldCharType="end"/>
      </w:r>
    </w:p>
    <w:p w14:paraId="4ADD26BD" w14:textId="4FD3990B" w:rsidR="00281783" w:rsidRDefault="00DE2AE0" w:rsidP="00DE2AE0">
      <w:pPr>
        <w:pStyle w:val="Kop1"/>
      </w:pPr>
      <w:bookmarkStart w:id="83" w:name="_Toc74129623"/>
      <w:r>
        <w:t>Patch</w:t>
      </w:r>
      <w:r w:rsidR="000E1C56">
        <w:t>p</w:t>
      </w:r>
      <w:r w:rsidR="00630BD4">
        <w:t>aneel</w:t>
      </w:r>
      <w:bookmarkEnd w:id="83"/>
    </w:p>
    <w:p w14:paraId="0BCD9F6E" w14:textId="6E1E0791" w:rsidR="00337A73" w:rsidRDefault="00416950" w:rsidP="00337A73">
      <w:pPr>
        <w:rPr>
          <w:rFonts w:ascii="Arial" w:hAnsi="Arial"/>
          <w:sz w:val="20"/>
        </w:rPr>
      </w:pPr>
      <w:r>
        <w:rPr>
          <w:lang w:val="it-IT"/>
        </w:rPr>
        <w:t xml:space="preserve">De antennes die </w:t>
      </w:r>
      <w:r w:rsidR="00FD434C">
        <w:rPr>
          <w:lang w:val="it-IT"/>
        </w:rPr>
        <w:t xml:space="preserve">op de MP Jules zijn </w:t>
      </w:r>
      <w:r w:rsidR="00EA323F" w:rsidRPr="009D397C">
        <w:rPr>
          <w:lang w:val="it-IT"/>
        </w:rPr>
        <w:t>geïnstalleerd</w:t>
      </w:r>
      <w:r w:rsidR="00920C68">
        <w:rPr>
          <w:rFonts w:ascii="Arial" w:hAnsi="Arial"/>
          <w:sz w:val="20"/>
        </w:rPr>
        <w:t xml:space="preserve"> </w:t>
      </w:r>
      <w:r w:rsidR="00FD434C">
        <w:rPr>
          <w:lang w:val="it-IT"/>
        </w:rPr>
        <w:t>zijn afgewerkt op een patch paneel. In totaal zijn er 8 GSM-R antennes, waarvan er 4 met een GPS aansluiting zijn uitgerust</w:t>
      </w:r>
      <w:r w:rsidR="008910B4">
        <w:rPr>
          <w:lang w:val="it-IT"/>
        </w:rPr>
        <w:t>,</w:t>
      </w:r>
      <w:r w:rsidR="00FD434C">
        <w:rPr>
          <w:lang w:val="it-IT"/>
        </w:rPr>
        <w:t xml:space="preserve"> en </w:t>
      </w:r>
      <w:r w:rsidR="008838EC">
        <w:rPr>
          <w:lang w:val="it-IT"/>
        </w:rPr>
        <w:t xml:space="preserve">er is </w:t>
      </w:r>
      <w:r w:rsidR="00FD434C">
        <w:rPr>
          <w:lang w:val="it-IT"/>
        </w:rPr>
        <w:t>1 C2000 antenne</w:t>
      </w:r>
      <w:r w:rsidR="008910B4">
        <w:rPr>
          <w:lang w:val="it-IT"/>
        </w:rPr>
        <w:t xml:space="preserve"> </w:t>
      </w:r>
      <w:r w:rsidR="00182B76">
        <w:rPr>
          <w:lang w:val="it-IT"/>
        </w:rPr>
        <w:t>beschikbaar</w:t>
      </w:r>
      <w:r w:rsidR="00AE4474">
        <w:rPr>
          <w:lang w:val="it-IT"/>
        </w:rPr>
        <w:t xml:space="preserve">. </w:t>
      </w:r>
      <w:r w:rsidR="00E05602">
        <w:rPr>
          <w:lang w:val="it-IT"/>
        </w:rPr>
        <w:t xml:space="preserve">Daarnaast </w:t>
      </w:r>
      <w:r w:rsidR="00716750">
        <w:rPr>
          <w:lang w:val="it-IT"/>
        </w:rPr>
        <w:t>is</w:t>
      </w:r>
      <w:r w:rsidR="00E05602">
        <w:rPr>
          <w:lang w:val="it-IT"/>
        </w:rPr>
        <w:t xml:space="preserve"> er</w:t>
      </w:r>
      <w:r w:rsidR="00716750">
        <w:rPr>
          <w:lang w:val="it-IT"/>
        </w:rPr>
        <w:t xml:space="preserve"> tevens een odometeraansluiting </w:t>
      </w:r>
      <w:r w:rsidR="00CA7BE4">
        <w:rPr>
          <w:lang w:val="it-IT"/>
        </w:rPr>
        <w:t>aanwezig op het patchpaneel</w:t>
      </w:r>
      <w:r w:rsidR="00E05602">
        <w:rPr>
          <w:lang w:val="it-IT"/>
        </w:rPr>
        <w:t>.</w:t>
      </w:r>
      <w:r w:rsidR="00947E89">
        <w:rPr>
          <w:lang w:val="it-IT"/>
        </w:rPr>
        <w:t xml:space="preserve"> </w:t>
      </w:r>
      <w:r w:rsidR="003D63AD">
        <w:rPr>
          <w:lang w:val="it-IT"/>
        </w:rPr>
        <w:t>De onderstaande figuren geven een schematische</w:t>
      </w:r>
      <w:r w:rsidR="000B0037">
        <w:rPr>
          <w:lang w:val="it-IT"/>
        </w:rPr>
        <w:t xml:space="preserve"> overzicht van de situatie op de MP Jules.</w:t>
      </w:r>
      <w:r w:rsidR="00007346">
        <w:rPr>
          <w:lang w:val="it-IT"/>
        </w:rPr>
        <w:br/>
      </w:r>
    </w:p>
    <w:p w14:paraId="36CF25BF" w14:textId="1D30913C" w:rsidR="002C6D23" w:rsidRDefault="002C6D23" w:rsidP="00337A73">
      <w:pPr>
        <w:rPr>
          <w:rFonts w:ascii="Arial" w:hAnsi="Arial"/>
          <w:sz w:val="20"/>
        </w:rPr>
      </w:pPr>
      <w:r>
        <w:rPr>
          <w:noProof/>
        </w:rPr>
        <w:drawing>
          <wp:inline distT="0" distB="0" distL="0" distR="0" wp14:anchorId="18B2EEE7" wp14:editId="6BDDEE61">
            <wp:extent cx="5757369" cy="2743200"/>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24969" cy="2775409"/>
                    </a:xfrm>
                    <a:prstGeom prst="rect">
                      <a:avLst/>
                    </a:prstGeom>
                  </pic:spPr>
                </pic:pic>
              </a:graphicData>
            </a:graphic>
          </wp:inline>
        </w:drawing>
      </w:r>
    </w:p>
    <w:p w14:paraId="50289D1C" w14:textId="77777777" w:rsidR="002C6D23" w:rsidRDefault="002C6D23" w:rsidP="002C6D23">
      <w:pPr>
        <w:pStyle w:val="Bijschrift"/>
      </w:pPr>
      <w:r>
        <w:t>Figure 7</w:t>
      </w:r>
    </w:p>
    <w:p w14:paraId="6B406636" w14:textId="77777777" w:rsidR="002C6D23" w:rsidRPr="009D397C" w:rsidRDefault="002C6D23" w:rsidP="00337A73">
      <w:pPr>
        <w:rPr>
          <w:rFonts w:ascii="Arial" w:hAnsi="Arial"/>
          <w:sz w:val="20"/>
        </w:rPr>
      </w:pPr>
    </w:p>
    <w:p w14:paraId="1B0387CC" w14:textId="0A3EBA7B" w:rsidR="00823DC7" w:rsidRDefault="00823DC7">
      <w:pPr>
        <w:keepNext/>
      </w:pPr>
    </w:p>
    <w:p w14:paraId="00A8A2EA" w14:textId="3670ECB1" w:rsidR="00823DC7" w:rsidRDefault="00823DC7" w:rsidP="009D397C">
      <w:pPr>
        <w:keepNext/>
      </w:pPr>
      <w:r>
        <w:rPr>
          <w:noProof/>
        </w:rPr>
        <w:drawing>
          <wp:inline distT="0" distB="0" distL="0" distR="0" wp14:anchorId="2535097C" wp14:editId="1EC76130">
            <wp:extent cx="4690242" cy="2502398"/>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63793" cy="2541640"/>
                    </a:xfrm>
                    <a:prstGeom prst="rect">
                      <a:avLst/>
                    </a:prstGeom>
                  </pic:spPr>
                </pic:pic>
              </a:graphicData>
            </a:graphic>
          </wp:inline>
        </w:drawing>
      </w:r>
    </w:p>
    <w:p w14:paraId="66E343F4" w14:textId="0A96233B" w:rsidR="00F96308" w:rsidRPr="009D397C" w:rsidRDefault="00007346">
      <w:pPr>
        <w:pStyle w:val="Bijschrift"/>
        <w:rPr>
          <w:lang w:val="nl-NL"/>
        </w:rPr>
      </w:pPr>
      <w:r w:rsidRPr="009D397C">
        <w:rPr>
          <w:lang w:val="nl-NL"/>
        </w:rPr>
        <w:t xml:space="preserve">Figure </w:t>
      </w:r>
      <w:r w:rsidR="00823DC7" w:rsidRPr="009D397C">
        <w:rPr>
          <w:lang w:val="nl-NL"/>
        </w:rPr>
        <w:t>8</w:t>
      </w:r>
      <w:r w:rsidR="007302CD" w:rsidRPr="009D397C">
        <w:rPr>
          <w:lang w:val="nl-NL"/>
        </w:rPr>
        <w:t xml:space="preserve"> </w:t>
      </w:r>
    </w:p>
    <w:p w14:paraId="602A0363" w14:textId="3C4512D9" w:rsidR="00630BD4" w:rsidRPr="009D397C" w:rsidRDefault="00F96308" w:rsidP="009D397C">
      <w:pPr>
        <w:pStyle w:val="Bijschrift"/>
        <w:rPr>
          <w:lang w:val="it-IT"/>
        </w:rPr>
      </w:pPr>
      <w:r w:rsidRPr="009D397C">
        <w:rPr>
          <w:lang w:val="nl-NL"/>
        </w:rPr>
        <w:t xml:space="preserve"> </w:t>
      </w:r>
    </w:p>
    <w:p w14:paraId="3FA0E19F" w14:textId="33A60D73" w:rsidR="00DF247B" w:rsidRPr="009D397C" w:rsidRDefault="005A491E" w:rsidP="004B777A">
      <w:pPr>
        <w:pStyle w:val="ListNumbers"/>
        <w:numPr>
          <w:ilvl w:val="0"/>
          <w:numId w:val="0"/>
        </w:numPr>
        <w:rPr>
          <w:lang w:val="it-IT"/>
        </w:rPr>
      </w:pPr>
      <w:r>
        <w:rPr>
          <w:lang w:val="it-IT"/>
        </w:rPr>
        <w:t xml:space="preserve">In onderstaand tabel </w:t>
      </w:r>
      <w:r w:rsidR="00DF247B">
        <w:rPr>
          <w:lang w:val="it-IT"/>
        </w:rPr>
        <w:t>worden de verschillende meetsystemen aangegeven welke gebruik maken van een GPS aansluiting op de MP Jules.</w:t>
      </w:r>
      <w:r w:rsidR="00DF247B">
        <w:rPr>
          <w:lang w:val="it-IT"/>
        </w:rPr>
        <w:br/>
      </w:r>
    </w:p>
    <w:tbl>
      <w:tblPr>
        <w:tblStyle w:val="Tabelraster"/>
        <w:tblW w:w="8217" w:type="dxa"/>
        <w:tblLayout w:type="fixed"/>
        <w:tblLook w:val="04A0" w:firstRow="1" w:lastRow="0" w:firstColumn="1" w:lastColumn="0" w:noHBand="0" w:noVBand="1"/>
      </w:tblPr>
      <w:tblGrid>
        <w:gridCol w:w="2122"/>
        <w:gridCol w:w="6095"/>
      </w:tblGrid>
      <w:tr w:rsidR="00DF247B" w14:paraId="4458796A" w14:textId="77777777" w:rsidTr="009D397C">
        <w:tc>
          <w:tcPr>
            <w:tcW w:w="2122" w:type="dxa"/>
            <w:shd w:val="clear" w:color="auto" w:fill="1F497D" w:themeFill="text2"/>
          </w:tcPr>
          <w:p w14:paraId="19FC5673" w14:textId="78C1DC71" w:rsidR="00DF247B" w:rsidRPr="00303FBC" w:rsidRDefault="00195C7C" w:rsidP="006C787E">
            <w:pPr>
              <w:rPr>
                <w:color w:val="FFFFFF" w:themeColor="background1"/>
                <w:lang w:val="it-IT"/>
              </w:rPr>
            </w:pPr>
            <w:r>
              <w:rPr>
                <w:color w:val="FFFFFF" w:themeColor="background1"/>
                <w:lang w:val="it-IT"/>
              </w:rPr>
              <w:t>AANSLUITING</w:t>
            </w:r>
          </w:p>
        </w:tc>
        <w:tc>
          <w:tcPr>
            <w:tcW w:w="6095" w:type="dxa"/>
            <w:shd w:val="clear" w:color="auto" w:fill="1F497D" w:themeFill="text2"/>
          </w:tcPr>
          <w:p w14:paraId="008D35E0" w14:textId="5BD95BB0" w:rsidR="00DF247B" w:rsidRPr="00303FBC" w:rsidRDefault="00DF247B" w:rsidP="006C787E">
            <w:pPr>
              <w:rPr>
                <w:color w:val="FFFFFF" w:themeColor="background1"/>
                <w:lang w:val="it-IT"/>
              </w:rPr>
            </w:pPr>
            <w:r>
              <w:rPr>
                <w:color w:val="FFFFFF" w:themeColor="background1"/>
                <w:lang w:val="it-IT"/>
              </w:rPr>
              <w:t>MEETSYSTEEM</w:t>
            </w:r>
          </w:p>
        </w:tc>
      </w:tr>
      <w:tr w:rsidR="00DF247B" w:rsidRPr="008442F5" w14:paraId="3D63F36A" w14:textId="77777777" w:rsidTr="009D397C">
        <w:trPr>
          <w:trHeight w:val="398"/>
        </w:trPr>
        <w:tc>
          <w:tcPr>
            <w:tcW w:w="2122" w:type="dxa"/>
          </w:tcPr>
          <w:p w14:paraId="1136A357" w14:textId="36D978DC" w:rsidR="00DF247B" w:rsidRPr="009D397C" w:rsidRDefault="00195C7C" w:rsidP="006C787E">
            <w:pPr>
              <w:rPr>
                <w:lang w:val="it-IT"/>
              </w:rPr>
            </w:pPr>
            <w:r w:rsidRPr="009D397C">
              <w:rPr>
                <w:lang w:val="it-IT"/>
              </w:rPr>
              <w:t>GPS ANTENNE - 3</w:t>
            </w:r>
          </w:p>
        </w:tc>
        <w:tc>
          <w:tcPr>
            <w:tcW w:w="6095" w:type="dxa"/>
          </w:tcPr>
          <w:p w14:paraId="7824F8A6" w14:textId="49B4CFD7" w:rsidR="00DF247B" w:rsidRPr="009D397C" w:rsidRDefault="00640F15" w:rsidP="006C787E">
            <w:pPr>
              <w:rPr>
                <w:lang w:val="it-IT"/>
              </w:rPr>
            </w:pPr>
            <w:r w:rsidRPr="009D397C">
              <w:rPr>
                <w:lang w:val="it-IT"/>
              </w:rPr>
              <w:t>CLEAR CINCOM UAP (</w:t>
            </w:r>
            <w:r w:rsidR="009B19EF" w:rsidRPr="009D397C">
              <w:rPr>
                <w:lang w:val="it-IT"/>
              </w:rPr>
              <w:t>UA5)</w:t>
            </w:r>
          </w:p>
        </w:tc>
      </w:tr>
      <w:tr w:rsidR="00DF247B" w14:paraId="1C6DC23F" w14:textId="77777777" w:rsidTr="009D397C">
        <w:tc>
          <w:tcPr>
            <w:tcW w:w="2122" w:type="dxa"/>
          </w:tcPr>
          <w:p w14:paraId="3E7DEDC5" w14:textId="5C4DAC4E" w:rsidR="00DF247B" w:rsidRPr="009D397C" w:rsidRDefault="00195C7C" w:rsidP="006C787E">
            <w:pPr>
              <w:rPr>
                <w:lang w:val="it-IT"/>
              </w:rPr>
            </w:pPr>
            <w:r w:rsidRPr="009D397C">
              <w:rPr>
                <w:lang w:val="it-IT"/>
              </w:rPr>
              <w:t>GPS ANTENNE - 4</w:t>
            </w:r>
          </w:p>
        </w:tc>
        <w:tc>
          <w:tcPr>
            <w:tcW w:w="6095" w:type="dxa"/>
          </w:tcPr>
          <w:p w14:paraId="00176441" w14:textId="66EBDA3C" w:rsidR="00DF247B" w:rsidRPr="009D397C" w:rsidRDefault="009B19EF" w:rsidP="006C787E">
            <w:pPr>
              <w:rPr>
                <w:lang w:val="it-IT"/>
              </w:rPr>
            </w:pPr>
            <w:r w:rsidRPr="009D397C">
              <w:rPr>
                <w:lang w:val="it-IT"/>
              </w:rPr>
              <w:t>EXPANDIUM UAP (UA0)</w:t>
            </w:r>
          </w:p>
        </w:tc>
      </w:tr>
      <w:tr w:rsidR="00DF247B" w:rsidRPr="009D397C" w14:paraId="30F84DCF" w14:textId="77777777" w:rsidTr="009D397C">
        <w:tc>
          <w:tcPr>
            <w:tcW w:w="2122" w:type="dxa"/>
          </w:tcPr>
          <w:p w14:paraId="39C199F2" w14:textId="40E6BCB5" w:rsidR="00DF247B" w:rsidRPr="009D397C" w:rsidRDefault="00195C7C" w:rsidP="006C787E">
            <w:pPr>
              <w:rPr>
                <w:lang w:val="it-IT"/>
              </w:rPr>
            </w:pPr>
            <w:r w:rsidRPr="009D397C">
              <w:rPr>
                <w:lang w:val="it-IT"/>
              </w:rPr>
              <w:t>GPS ANTENNE - 5</w:t>
            </w:r>
          </w:p>
        </w:tc>
        <w:tc>
          <w:tcPr>
            <w:tcW w:w="6095" w:type="dxa"/>
          </w:tcPr>
          <w:p w14:paraId="533B9CB9" w14:textId="2F613F3F" w:rsidR="00DF247B" w:rsidRPr="009D397C" w:rsidRDefault="00AD44F7" w:rsidP="006C787E">
            <w:pPr>
              <w:rPr>
                <w:lang w:val="nl-NL"/>
              </w:rPr>
            </w:pPr>
            <w:r w:rsidRPr="009D397C">
              <w:rPr>
                <w:lang w:val="it-IT"/>
              </w:rPr>
              <w:t>R&amp;S SCANNER</w:t>
            </w:r>
          </w:p>
        </w:tc>
      </w:tr>
      <w:tr w:rsidR="00DF247B" w14:paraId="4CE58EC7" w14:textId="77777777" w:rsidTr="009D397C">
        <w:tc>
          <w:tcPr>
            <w:tcW w:w="2122" w:type="dxa"/>
          </w:tcPr>
          <w:p w14:paraId="40CDC78E" w14:textId="79BE5FCD" w:rsidR="00DF247B" w:rsidRPr="009D397C" w:rsidRDefault="00195C7C" w:rsidP="006C787E">
            <w:pPr>
              <w:rPr>
                <w:lang w:val="it-IT"/>
              </w:rPr>
            </w:pPr>
            <w:r w:rsidRPr="009D397C">
              <w:rPr>
                <w:lang w:val="it-IT"/>
              </w:rPr>
              <w:t>GPS ANTENNE - 6</w:t>
            </w:r>
          </w:p>
        </w:tc>
        <w:tc>
          <w:tcPr>
            <w:tcW w:w="6095" w:type="dxa"/>
          </w:tcPr>
          <w:p w14:paraId="316D65C2" w14:textId="3BBA1CBC" w:rsidR="00DF247B" w:rsidRPr="009D397C" w:rsidRDefault="009B19EF" w:rsidP="006C787E">
            <w:pPr>
              <w:rPr>
                <w:lang w:val="it-IT"/>
              </w:rPr>
            </w:pPr>
            <w:r w:rsidRPr="009D397C">
              <w:rPr>
                <w:lang w:val="it-IT"/>
              </w:rPr>
              <w:t>SPARE (ROMES)</w:t>
            </w:r>
          </w:p>
        </w:tc>
      </w:tr>
    </w:tbl>
    <w:p w14:paraId="0BF76DBA" w14:textId="44B77114" w:rsidR="00696F44" w:rsidRDefault="00DF247B" w:rsidP="00C82879">
      <w:pPr>
        <w:pStyle w:val="Bijschrift"/>
      </w:pPr>
      <w:r w:rsidRPr="00C82879">
        <w:rPr>
          <w:b w:val="0"/>
          <w:lang w:val="nl-NL"/>
        </w:rPr>
        <w:t xml:space="preserve">Tabel </w:t>
      </w:r>
      <w:r>
        <w:rPr>
          <w:b w:val="0"/>
        </w:rPr>
        <w:fldChar w:fldCharType="begin"/>
      </w:r>
      <w:r w:rsidRPr="00C82879">
        <w:rPr>
          <w:b w:val="0"/>
          <w:lang w:val="nl-NL"/>
        </w:rPr>
        <w:instrText xml:space="preserve"> SEQ Tabel \* ARABIC </w:instrText>
      </w:r>
      <w:r>
        <w:rPr>
          <w:b w:val="0"/>
        </w:rPr>
        <w:fldChar w:fldCharType="separate"/>
      </w:r>
      <w:r w:rsidRPr="00C82879">
        <w:rPr>
          <w:b w:val="0"/>
          <w:noProof/>
          <w:lang w:val="nl-NL"/>
        </w:rPr>
        <w:t>7</w:t>
      </w:r>
      <w:r>
        <w:rPr>
          <w:b w:val="0"/>
        </w:rPr>
        <w:fldChar w:fldCharType="end"/>
      </w:r>
    </w:p>
    <w:p w14:paraId="2E3922AE" w14:textId="7A7439BF" w:rsidR="00696F44" w:rsidRDefault="00696F44" w:rsidP="00696F44">
      <w:pPr>
        <w:pStyle w:val="Kop1"/>
      </w:pPr>
      <w:bookmarkStart w:id="84" w:name="_Toc74129624"/>
      <w:r>
        <w:t xml:space="preserve">Operationele inzet </w:t>
      </w:r>
      <w:r w:rsidR="001E1BF7">
        <w:t>M</w:t>
      </w:r>
      <w:r w:rsidR="00677C8C">
        <w:t>eet</w:t>
      </w:r>
      <w:r>
        <w:t>systemen</w:t>
      </w:r>
      <w:bookmarkEnd w:id="84"/>
    </w:p>
    <w:p w14:paraId="2DCE1C63" w14:textId="7B4A7C16" w:rsidR="0028687B" w:rsidRDefault="00BA56BD" w:rsidP="00696F44">
      <w:pPr>
        <w:rPr>
          <w:lang w:val="it-IT"/>
        </w:rPr>
      </w:pPr>
      <w:r>
        <w:rPr>
          <w:lang w:val="it-IT"/>
        </w:rPr>
        <w:t xml:space="preserve">Dit hoofdstuk beschrijft de operationele inzet van systemen vanaf operationele ingebruikname </w:t>
      </w:r>
      <w:r w:rsidR="00791CA4">
        <w:rPr>
          <w:lang w:val="it-IT"/>
        </w:rPr>
        <w:t>(na 1 juni 2021).</w:t>
      </w:r>
    </w:p>
    <w:p w14:paraId="6D00D194" w14:textId="49B65CCA" w:rsidR="0069200F" w:rsidRPr="00C82879" w:rsidRDefault="0069200F" w:rsidP="00696F44">
      <w:pPr>
        <w:rPr>
          <w:color w:val="C00000"/>
          <w:lang w:val="it-IT"/>
        </w:rPr>
      </w:pPr>
      <w:r w:rsidRPr="00C82879">
        <w:rPr>
          <w:color w:val="C00000"/>
          <w:lang w:val="it-IT"/>
        </w:rPr>
        <w:t xml:space="preserve">Operationele inzet </w:t>
      </w:r>
      <w:r w:rsidR="0067605B" w:rsidRPr="00C82879">
        <w:rPr>
          <w:color w:val="C00000"/>
          <w:lang w:val="it-IT"/>
        </w:rPr>
        <w:t>onder verantwoording van?</w:t>
      </w:r>
    </w:p>
    <w:p w14:paraId="4A563E89" w14:textId="1B54368F" w:rsidR="00BA56BD" w:rsidRPr="00C82879" w:rsidRDefault="0069200F" w:rsidP="00696F44">
      <w:pPr>
        <w:rPr>
          <w:color w:val="C00000"/>
          <w:lang w:val="it-IT"/>
        </w:rPr>
      </w:pPr>
      <w:r w:rsidRPr="00C82879">
        <w:rPr>
          <w:color w:val="C00000"/>
          <w:lang w:val="it-IT"/>
        </w:rPr>
        <w:t>Rittenschema</w:t>
      </w:r>
      <w:r w:rsidR="0067605B" w:rsidRPr="00C82879">
        <w:rPr>
          <w:color w:val="C00000"/>
          <w:lang w:val="it-IT"/>
        </w:rPr>
        <w:t xml:space="preserve"> MP Jules</w:t>
      </w:r>
      <w:r w:rsidR="00222080" w:rsidRPr="00C82879">
        <w:rPr>
          <w:color w:val="C00000"/>
          <w:lang w:val="it-IT"/>
        </w:rPr>
        <w:t xml:space="preserve"> komt beschikbaar via ? op jaarlijke</w:t>
      </w:r>
      <w:r w:rsidR="00CF2B87" w:rsidRPr="00C82879">
        <w:rPr>
          <w:color w:val="C00000"/>
          <w:lang w:val="it-IT"/>
        </w:rPr>
        <w:t>/halfjaarlijkse basis. Verspreiding?</w:t>
      </w:r>
    </w:p>
    <w:p w14:paraId="49320C4E" w14:textId="738755B8" w:rsidR="0069200F" w:rsidRDefault="0067605B" w:rsidP="00696F44">
      <w:pPr>
        <w:rPr>
          <w:color w:val="C00000"/>
          <w:lang w:val="it-IT"/>
        </w:rPr>
      </w:pPr>
      <w:r w:rsidRPr="00C82879">
        <w:rPr>
          <w:color w:val="C00000"/>
          <w:lang w:val="it-IT"/>
        </w:rPr>
        <w:t>Principes van verzamelen van KPI’s</w:t>
      </w:r>
      <w:r w:rsidR="00CF2B87" w:rsidRPr="00C82879">
        <w:rPr>
          <w:color w:val="C00000"/>
          <w:lang w:val="it-IT"/>
        </w:rPr>
        <w:t xml:space="preserve">? </w:t>
      </w:r>
    </w:p>
    <w:p w14:paraId="29F06C41" w14:textId="39A36860" w:rsidR="00A26D28" w:rsidRPr="00C82879" w:rsidRDefault="00A26D28" w:rsidP="00696F44">
      <w:pPr>
        <w:rPr>
          <w:color w:val="C00000"/>
          <w:lang w:val="it-IT"/>
        </w:rPr>
      </w:pPr>
      <w:r>
        <w:rPr>
          <w:color w:val="C00000"/>
          <w:lang w:val="it-IT"/>
        </w:rPr>
        <w:t>Beheersaspecten UAP</w:t>
      </w:r>
      <w:r w:rsidR="002F054A">
        <w:rPr>
          <w:color w:val="C00000"/>
          <w:lang w:val="it-IT"/>
        </w:rPr>
        <w:t>?</w:t>
      </w:r>
    </w:p>
    <w:p w14:paraId="31B64B65" w14:textId="61793332" w:rsidR="00791CA4" w:rsidRDefault="00791CA4" w:rsidP="00696F44">
      <w:pPr>
        <w:rPr>
          <w:lang w:val="it-IT"/>
        </w:rPr>
      </w:pPr>
    </w:p>
    <w:p w14:paraId="01ADEE4B" w14:textId="089B60A8" w:rsidR="00A854B8" w:rsidRDefault="00A854B8" w:rsidP="00696F44">
      <w:pPr>
        <w:rPr>
          <w:lang w:val="it-IT"/>
        </w:rPr>
      </w:pPr>
    </w:p>
    <w:p w14:paraId="4BD7C35B" w14:textId="2F6E5EFB" w:rsidR="00A854B8" w:rsidRDefault="00A854B8" w:rsidP="00696F44">
      <w:pPr>
        <w:rPr>
          <w:lang w:val="it-IT"/>
        </w:rPr>
      </w:pPr>
    </w:p>
    <w:p w14:paraId="383E8113" w14:textId="77777777" w:rsidR="00A854B8" w:rsidRDefault="00A854B8" w:rsidP="00696F44">
      <w:pPr>
        <w:rPr>
          <w:lang w:val="it-IT"/>
        </w:rPr>
      </w:pPr>
    </w:p>
    <w:p w14:paraId="16CF49F7" w14:textId="77777777" w:rsidR="00696F44" w:rsidRPr="009D397C" w:rsidRDefault="00696F44" w:rsidP="00696F44">
      <w:pPr>
        <w:rPr>
          <w:lang w:val="it-IT"/>
        </w:rPr>
      </w:pPr>
      <w:r>
        <w:rPr>
          <w:lang w:val="it-IT"/>
        </w:rPr>
        <w:lastRenderedPageBreak/>
        <w:t>Onderstaande configuratie is vanaf maart 2021 per modem actief op moment dat de MP Jules operationeel is:</w:t>
      </w:r>
      <w:r>
        <w:rPr>
          <w:b/>
          <w:bCs/>
        </w:rPr>
        <w:br/>
      </w:r>
    </w:p>
    <w:tbl>
      <w:tblPr>
        <w:tblStyle w:val="Tabelraster"/>
        <w:tblW w:w="9209" w:type="dxa"/>
        <w:tblLayout w:type="fixed"/>
        <w:tblLook w:val="04A0" w:firstRow="1" w:lastRow="0" w:firstColumn="1" w:lastColumn="0" w:noHBand="0" w:noVBand="1"/>
      </w:tblPr>
      <w:tblGrid>
        <w:gridCol w:w="2405"/>
        <w:gridCol w:w="6804"/>
      </w:tblGrid>
      <w:tr w:rsidR="00696F44" w14:paraId="46DBE0CF" w14:textId="77777777" w:rsidTr="00CF0B57">
        <w:tc>
          <w:tcPr>
            <w:tcW w:w="2405" w:type="dxa"/>
            <w:shd w:val="clear" w:color="auto" w:fill="1F497D" w:themeFill="text2"/>
          </w:tcPr>
          <w:p w14:paraId="29554E7E" w14:textId="77777777" w:rsidR="00696F44" w:rsidRPr="00303FBC" w:rsidRDefault="00696F44" w:rsidP="00CF0B57">
            <w:pPr>
              <w:rPr>
                <w:color w:val="FFFFFF" w:themeColor="background1"/>
                <w:lang w:val="it-IT"/>
              </w:rPr>
            </w:pPr>
            <w:r>
              <w:rPr>
                <w:color w:val="FFFFFF" w:themeColor="background1"/>
                <w:lang w:val="it-IT"/>
              </w:rPr>
              <w:t>TYPE</w:t>
            </w:r>
          </w:p>
        </w:tc>
        <w:tc>
          <w:tcPr>
            <w:tcW w:w="6804" w:type="dxa"/>
            <w:shd w:val="clear" w:color="auto" w:fill="1F497D" w:themeFill="text2"/>
          </w:tcPr>
          <w:p w14:paraId="48B0EF5F" w14:textId="77777777" w:rsidR="00696F44" w:rsidRPr="00303FBC" w:rsidRDefault="00696F44" w:rsidP="00CF0B57">
            <w:pPr>
              <w:rPr>
                <w:color w:val="FFFFFF" w:themeColor="background1"/>
                <w:lang w:val="it-IT"/>
              </w:rPr>
            </w:pPr>
            <w:r>
              <w:rPr>
                <w:color w:val="FFFFFF" w:themeColor="background1"/>
                <w:lang w:val="it-IT"/>
              </w:rPr>
              <w:t>SCENARIO</w:t>
            </w:r>
          </w:p>
        </w:tc>
      </w:tr>
      <w:tr w:rsidR="00696F44" w:rsidRPr="008442F5" w14:paraId="1BF96352" w14:textId="77777777" w:rsidTr="00CF0B57">
        <w:trPr>
          <w:trHeight w:val="398"/>
        </w:trPr>
        <w:tc>
          <w:tcPr>
            <w:tcW w:w="2405" w:type="dxa"/>
          </w:tcPr>
          <w:p w14:paraId="7C4C421B" w14:textId="77777777" w:rsidR="00696F44" w:rsidRPr="009D397C" w:rsidRDefault="00696F44" w:rsidP="00CF0B57">
            <w:pPr>
              <w:rPr>
                <w:lang w:val="it-IT"/>
              </w:rPr>
            </w:pPr>
            <w:r w:rsidRPr="009D397C">
              <w:rPr>
                <w:lang w:val="it-IT"/>
              </w:rPr>
              <w:t>EXPANDIUM modem-1</w:t>
            </w:r>
          </w:p>
        </w:tc>
        <w:tc>
          <w:tcPr>
            <w:tcW w:w="6804" w:type="dxa"/>
          </w:tcPr>
          <w:p w14:paraId="14910F01" w14:textId="77777777" w:rsidR="00696F44" w:rsidRPr="009D397C" w:rsidRDefault="00696F44" w:rsidP="00CF0B57">
            <w:pPr>
              <w:rPr>
                <w:lang w:val="it-IT"/>
              </w:rPr>
            </w:pPr>
            <w:r w:rsidRPr="009D397C">
              <w:rPr>
                <w:lang w:val="it-IT"/>
              </w:rPr>
              <w:t>CS MOC Call 30 minuten lang in sequence van 30 minuten gedurende operatie</w:t>
            </w:r>
          </w:p>
        </w:tc>
      </w:tr>
      <w:tr w:rsidR="00696F44" w14:paraId="6CB6B0A0" w14:textId="77777777" w:rsidTr="00CF0B57">
        <w:tc>
          <w:tcPr>
            <w:tcW w:w="2405" w:type="dxa"/>
          </w:tcPr>
          <w:p w14:paraId="4963FEFB" w14:textId="77777777" w:rsidR="00696F44" w:rsidRPr="009D397C" w:rsidRDefault="00696F44" w:rsidP="00CF0B57">
            <w:pPr>
              <w:rPr>
                <w:lang w:val="it-IT"/>
              </w:rPr>
            </w:pPr>
            <w:r w:rsidRPr="009D397C">
              <w:rPr>
                <w:lang w:val="it-IT"/>
              </w:rPr>
              <w:t>EXPANDIUM modem-2</w:t>
            </w:r>
          </w:p>
        </w:tc>
        <w:tc>
          <w:tcPr>
            <w:tcW w:w="6804" w:type="dxa"/>
          </w:tcPr>
          <w:p w14:paraId="1C39B3E2" w14:textId="77777777" w:rsidR="00696F44" w:rsidRPr="009D397C" w:rsidRDefault="00696F44" w:rsidP="00CF0B57">
            <w:pPr>
              <w:rPr>
                <w:lang w:val="it-IT"/>
              </w:rPr>
            </w:pPr>
            <w:r w:rsidRPr="009D397C">
              <w:rPr>
                <w:lang w:val="it-IT"/>
              </w:rPr>
              <w:t>Idle Mode</w:t>
            </w:r>
          </w:p>
        </w:tc>
      </w:tr>
      <w:tr w:rsidR="00696F44" w:rsidRPr="009D397C" w14:paraId="71A14772" w14:textId="77777777" w:rsidTr="00CF0B57">
        <w:tc>
          <w:tcPr>
            <w:tcW w:w="2405" w:type="dxa"/>
          </w:tcPr>
          <w:p w14:paraId="37A2EDED" w14:textId="77777777" w:rsidR="00696F44" w:rsidRPr="009D397C" w:rsidRDefault="00696F44" w:rsidP="00CF0B57">
            <w:pPr>
              <w:rPr>
                <w:lang w:val="it-IT"/>
              </w:rPr>
            </w:pPr>
            <w:r w:rsidRPr="009D397C">
              <w:rPr>
                <w:lang w:val="it-IT"/>
              </w:rPr>
              <w:t>CLEAR CINCOM modem-1</w:t>
            </w:r>
          </w:p>
        </w:tc>
        <w:tc>
          <w:tcPr>
            <w:tcW w:w="6804" w:type="dxa"/>
          </w:tcPr>
          <w:p w14:paraId="008E640F" w14:textId="77777777" w:rsidR="00696F44" w:rsidRPr="009D397C" w:rsidRDefault="00696F44" w:rsidP="00CF0B57">
            <w:r w:rsidRPr="009D397C">
              <w:rPr>
                <w:lang w:val="nl-NL"/>
              </w:rPr>
              <w:t xml:space="preserve">Tijdens operatie herhaling van de volgende stappen: 1.GPRS Attach 2. </w:t>
            </w:r>
            <w:r w:rsidRPr="009D397C">
              <w:t>PDP Context activation 3. TTD100 / TTD320 (gedurende 15min) 4. PDP Context deactivation 5. GPRS detach</w:t>
            </w:r>
          </w:p>
        </w:tc>
      </w:tr>
      <w:tr w:rsidR="00696F44" w14:paraId="37E7839B" w14:textId="77777777" w:rsidTr="00CF0B57">
        <w:tc>
          <w:tcPr>
            <w:tcW w:w="2405" w:type="dxa"/>
          </w:tcPr>
          <w:p w14:paraId="533EE2DD" w14:textId="77777777" w:rsidR="00696F44" w:rsidRPr="009D397C" w:rsidRDefault="00696F44" w:rsidP="00CF0B57">
            <w:pPr>
              <w:rPr>
                <w:lang w:val="it-IT"/>
              </w:rPr>
            </w:pPr>
            <w:r w:rsidRPr="009D397C">
              <w:rPr>
                <w:lang w:val="it-IT"/>
              </w:rPr>
              <w:t>CLEAR CINCOM modem-2</w:t>
            </w:r>
          </w:p>
        </w:tc>
        <w:tc>
          <w:tcPr>
            <w:tcW w:w="6804" w:type="dxa"/>
          </w:tcPr>
          <w:p w14:paraId="2E9226CE" w14:textId="77777777" w:rsidR="00696F44" w:rsidRPr="009D397C" w:rsidRDefault="00696F44" w:rsidP="00CF0B57">
            <w:pPr>
              <w:rPr>
                <w:lang w:val="it-IT"/>
              </w:rPr>
            </w:pPr>
            <w:r w:rsidRPr="009D397C">
              <w:rPr>
                <w:lang w:val="it-IT"/>
              </w:rPr>
              <w:t>Idle Mode</w:t>
            </w:r>
          </w:p>
        </w:tc>
      </w:tr>
      <w:tr w:rsidR="00696F44" w14:paraId="64482CAA" w14:textId="77777777" w:rsidTr="00CF0B57">
        <w:tc>
          <w:tcPr>
            <w:tcW w:w="2405" w:type="dxa"/>
          </w:tcPr>
          <w:p w14:paraId="47B091D2" w14:textId="77777777" w:rsidR="00696F44" w:rsidRPr="009D397C" w:rsidRDefault="00696F44" w:rsidP="00CF0B57">
            <w:pPr>
              <w:rPr>
                <w:lang w:val="it-IT"/>
              </w:rPr>
            </w:pPr>
            <w:r w:rsidRPr="009D397C">
              <w:rPr>
                <w:lang w:val="it-IT"/>
              </w:rPr>
              <w:t>CLEAR CINCOM modem-3</w:t>
            </w:r>
          </w:p>
        </w:tc>
        <w:tc>
          <w:tcPr>
            <w:tcW w:w="6804" w:type="dxa"/>
          </w:tcPr>
          <w:p w14:paraId="5BD70E30" w14:textId="77777777" w:rsidR="00696F44" w:rsidRPr="009D397C" w:rsidRDefault="00696F44" w:rsidP="00CF0B57">
            <w:pPr>
              <w:keepNext/>
              <w:rPr>
                <w:lang w:val="it-IT"/>
              </w:rPr>
            </w:pPr>
            <w:r w:rsidRPr="009D397C">
              <w:rPr>
                <w:lang w:val="it-IT"/>
              </w:rPr>
              <w:t>Idle Mode</w:t>
            </w:r>
          </w:p>
        </w:tc>
      </w:tr>
    </w:tbl>
    <w:p w14:paraId="3FE65ECF" w14:textId="1D6EB8F5" w:rsidR="00696F44" w:rsidRPr="009D397C" w:rsidRDefault="00696F44" w:rsidP="00696F44">
      <w:pPr>
        <w:pStyle w:val="Bijschrift"/>
        <w:rPr>
          <w:bCs/>
        </w:rPr>
      </w:pPr>
      <w:r>
        <w:t xml:space="preserve">Tabel </w:t>
      </w:r>
      <w:r w:rsidR="00942866">
        <w:t>8</w:t>
      </w:r>
    </w:p>
    <w:p w14:paraId="0A492EDE" w14:textId="1F2C925B" w:rsidR="00B25CAC" w:rsidRDefault="00B25CAC">
      <w:pPr>
        <w:rPr>
          <w:b/>
          <w:sz w:val="16"/>
          <w:lang w:val="en-US"/>
        </w:rPr>
      </w:pPr>
      <w:r>
        <w:br w:type="page"/>
      </w:r>
    </w:p>
    <w:p w14:paraId="47B1F8B6" w14:textId="7717A747" w:rsidR="00EA5107" w:rsidRDefault="00B25CAC">
      <w:pPr>
        <w:pStyle w:val="Kop1"/>
        <w:numPr>
          <w:ilvl w:val="0"/>
          <w:numId w:val="0"/>
        </w:numPr>
      </w:pPr>
      <w:bookmarkStart w:id="85" w:name="_Toc74129625"/>
      <w:r>
        <w:lastRenderedPageBreak/>
        <w:t>Bijlage A</w:t>
      </w:r>
      <w:bookmarkStart w:id="86" w:name="_Toc68798817"/>
      <w:r w:rsidR="00EA5107" w:rsidRPr="00EA5107">
        <w:t xml:space="preserve"> </w:t>
      </w:r>
      <w:r w:rsidR="00EA5107">
        <w:t>– Scenario Definitions</w:t>
      </w:r>
      <w:bookmarkEnd w:id="86"/>
      <w:r w:rsidR="00A854B8">
        <w:t xml:space="preserve"> Expandium UAP</w:t>
      </w:r>
      <w:bookmarkEnd w:id="85"/>
    </w:p>
    <w:p w14:paraId="119F4A3E" w14:textId="77777777" w:rsidR="00EA5107" w:rsidRPr="00C82879" w:rsidRDefault="00EA5107">
      <w:pPr>
        <w:rPr>
          <w:color w:val="000000" w:themeColor="text1"/>
          <w:lang w:val="en-US" w:eastAsia="en-US"/>
        </w:rPr>
      </w:pPr>
      <w:r w:rsidRPr="00C82879">
        <w:rPr>
          <w:color w:val="000000" w:themeColor="text1"/>
          <w:lang w:val="en-US" w:eastAsia="en-US"/>
        </w:rPr>
        <w:t>Important Note:</w:t>
      </w:r>
    </w:p>
    <w:p w14:paraId="6C9B2BFB" w14:textId="77777777" w:rsidR="00CC608A" w:rsidRPr="00C82879" w:rsidRDefault="00EA5107">
      <w:pPr>
        <w:rPr>
          <w:color w:val="000000" w:themeColor="text1"/>
          <w:lang w:val="en-US" w:eastAsia="en-US"/>
        </w:rPr>
      </w:pPr>
      <w:r w:rsidRPr="00C82879">
        <w:rPr>
          <w:color w:val="000000" w:themeColor="text1"/>
          <w:lang w:val="en-US" w:eastAsia="en-US"/>
        </w:rPr>
        <w:t>This appendix summarizes the scenarios used during the acceptance testing of QATS Drive Test.</w:t>
      </w:r>
    </w:p>
    <w:p w14:paraId="38CF5DB9" w14:textId="22152A74" w:rsidR="00CC608A" w:rsidRPr="00C82879" w:rsidRDefault="0057101D">
      <w:pPr>
        <w:rPr>
          <w:color w:val="000000" w:themeColor="text1"/>
          <w:lang w:val="en-US" w:eastAsia="en-US"/>
        </w:rPr>
      </w:pPr>
      <w:r w:rsidRPr="00C82879">
        <w:rPr>
          <w:color w:val="000000" w:themeColor="text1"/>
          <w:lang w:val="en-US" w:eastAsia="en-US"/>
        </w:rPr>
        <w:t>The Scenario Definitions are</w:t>
      </w:r>
      <w:r w:rsidR="00CC608A" w:rsidRPr="00C82879">
        <w:rPr>
          <w:color w:val="000000" w:themeColor="text1"/>
          <w:lang w:val="en-US" w:eastAsia="en-US"/>
        </w:rPr>
        <w:t xml:space="preserve"> included for information purposes only as the</w:t>
      </w:r>
      <w:r w:rsidR="00DB2246" w:rsidRPr="00C82879">
        <w:rPr>
          <w:color w:val="000000" w:themeColor="text1"/>
          <w:lang w:val="en-US" w:eastAsia="en-US"/>
        </w:rPr>
        <w:t>y</w:t>
      </w:r>
      <w:r w:rsidR="00CC608A" w:rsidRPr="00C82879">
        <w:rPr>
          <w:color w:val="000000" w:themeColor="text1"/>
          <w:lang w:val="en-US" w:eastAsia="en-US"/>
        </w:rPr>
        <w:t xml:space="preserve"> may have </w:t>
      </w:r>
      <w:r w:rsidR="00DB2246" w:rsidRPr="00C82879">
        <w:rPr>
          <w:color w:val="000000" w:themeColor="text1"/>
          <w:lang w:val="en-US" w:eastAsia="en-US"/>
        </w:rPr>
        <w:t xml:space="preserve">to </w:t>
      </w:r>
      <w:r w:rsidR="00CC608A" w:rsidRPr="00C82879">
        <w:rPr>
          <w:color w:val="000000" w:themeColor="text1"/>
          <w:lang w:val="en-US" w:eastAsia="en-US"/>
        </w:rPr>
        <w:t xml:space="preserve">be modified to match the operational requirements of performing the tests. </w:t>
      </w:r>
    </w:p>
    <w:p w14:paraId="5FE6B4DB" w14:textId="77777777" w:rsidR="00EA5107" w:rsidRPr="00C82879" w:rsidRDefault="00EA5107" w:rsidP="00C82879">
      <w:pPr>
        <w:pStyle w:val="Kop1"/>
        <w:numPr>
          <w:ilvl w:val="0"/>
          <w:numId w:val="19"/>
        </w:numPr>
        <w:ind w:left="426" w:hanging="459"/>
        <w:rPr>
          <w:sz w:val="24"/>
          <w:szCs w:val="24"/>
        </w:rPr>
      </w:pPr>
      <w:bookmarkStart w:id="87" w:name="_Toc67587005"/>
      <w:bookmarkStart w:id="88" w:name="_Toc68798818"/>
      <w:bookmarkStart w:id="89" w:name="_Toc74129626"/>
      <w:bookmarkStart w:id="90" w:name="_Toc67587001"/>
      <w:r w:rsidRPr="00C82879">
        <w:rPr>
          <w:sz w:val="24"/>
          <w:szCs w:val="24"/>
        </w:rPr>
        <w:t xml:space="preserve">Scenario </w:t>
      </w:r>
      <w:bookmarkEnd w:id="87"/>
      <w:r w:rsidRPr="00C82879">
        <w:rPr>
          <w:sz w:val="24"/>
          <w:szCs w:val="24"/>
        </w:rPr>
        <w:t>A CLR</w:t>
      </w:r>
      <w:bookmarkEnd w:id="88"/>
      <w:bookmarkEnd w:id="89"/>
    </w:p>
    <w:p w14:paraId="30B530BE" w14:textId="77777777" w:rsidR="00EA5107" w:rsidRDefault="00EA5107" w:rsidP="00EA5107">
      <w:pPr>
        <w:rPr>
          <w:rFonts w:cstheme="minorHAnsi"/>
          <w:lang w:val="en-GB"/>
        </w:rPr>
      </w:pPr>
      <w:r w:rsidRPr="00DA4C84">
        <w:rPr>
          <w:lang w:val="en-GB"/>
        </w:rPr>
        <w:t>This scenario is used t</w:t>
      </w:r>
      <w:r>
        <w:rPr>
          <w:lang w:val="en-GB"/>
        </w:rPr>
        <w:t>o generate Subset 93 Transaction Transfer Delay measurement data for KPI 127 (</w:t>
      </w:r>
      <w:r w:rsidRPr="004045CE">
        <w:rPr>
          <w:rFonts w:cstheme="minorHAnsi"/>
          <w:lang w:val="en-GB"/>
        </w:rPr>
        <w:t>ETCS CSD Transfer Time D</w:t>
      </w:r>
      <w:r>
        <w:rPr>
          <w:rFonts w:cstheme="minorHAnsi"/>
          <w:lang w:val="en-GB"/>
        </w:rPr>
        <w:t>elay).</w:t>
      </w:r>
    </w:p>
    <w:p w14:paraId="321BB42D" w14:textId="77777777" w:rsidR="00EA5107" w:rsidRDefault="00EA5107" w:rsidP="00EA5107">
      <w:pPr>
        <w:rPr>
          <w:lang w:val="en-GB"/>
        </w:rPr>
      </w:pPr>
      <w:r>
        <w:rPr>
          <w:lang w:val="en-GB"/>
        </w:rPr>
        <w:t>As this scenario is based on a long (1200 second) ETCS Call, it also generates Connection Loss Rate data for KPI 128 (ETCS CSD Connection Loss Rate).</w:t>
      </w:r>
    </w:p>
    <w:p w14:paraId="6BDC034D" w14:textId="77777777" w:rsidR="00EA5107" w:rsidRPr="00DA4C84" w:rsidRDefault="00EA5107" w:rsidP="00EA5107">
      <w:pPr>
        <w:rPr>
          <w:lang w:val="en-GB"/>
        </w:rPr>
      </w:pPr>
    </w:p>
    <w:p w14:paraId="7277A2D2" w14:textId="77777777" w:rsidR="00EA5107" w:rsidRDefault="00EA5107" w:rsidP="00EA5107">
      <w:r>
        <w:rPr>
          <w:noProof/>
        </w:rPr>
        <w:drawing>
          <wp:inline distT="0" distB="0" distL="0" distR="0" wp14:anchorId="02B4904C" wp14:editId="7DCB2420">
            <wp:extent cx="2661314" cy="5239723"/>
            <wp:effectExtent l="0" t="0" r="5715" b="0"/>
            <wp:docPr id="5"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677193" cy="5270987"/>
                    </a:xfrm>
                    <a:prstGeom prst="rect">
                      <a:avLst/>
                    </a:prstGeom>
                  </pic:spPr>
                </pic:pic>
              </a:graphicData>
            </a:graphic>
          </wp:inline>
        </w:drawing>
      </w:r>
    </w:p>
    <w:p w14:paraId="2FEFC65D" w14:textId="77777777" w:rsidR="008A7806" w:rsidRDefault="008A7806">
      <w:pPr>
        <w:rPr>
          <w:b/>
          <w:spacing w:val="-4"/>
        </w:rPr>
      </w:pPr>
      <w:bookmarkStart w:id="91" w:name="_Toc68798819"/>
      <w:r>
        <w:br w:type="page"/>
      </w:r>
    </w:p>
    <w:p w14:paraId="72AE4A3F" w14:textId="66DC63DB" w:rsidR="00EA5107" w:rsidRPr="00C82879" w:rsidRDefault="00EA5107" w:rsidP="00C82879">
      <w:pPr>
        <w:pStyle w:val="Kop1"/>
        <w:numPr>
          <w:ilvl w:val="0"/>
          <w:numId w:val="19"/>
        </w:numPr>
        <w:ind w:left="426" w:hanging="459"/>
        <w:rPr>
          <w:sz w:val="24"/>
          <w:szCs w:val="24"/>
        </w:rPr>
      </w:pPr>
      <w:bookmarkStart w:id="92" w:name="_Toc74129627"/>
      <w:r w:rsidRPr="00C82879">
        <w:rPr>
          <w:sz w:val="24"/>
          <w:szCs w:val="24"/>
        </w:rPr>
        <w:lastRenderedPageBreak/>
        <w:t>Scenario A TTI</w:t>
      </w:r>
      <w:bookmarkEnd w:id="91"/>
      <w:bookmarkEnd w:id="92"/>
    </w:p>
    <w:p w14:paraId="23634BC0" w14:textId="77777777" w:rsidR="00EA5107" w:rsidRDefault="00EA5107" w:rsidP="00EA5107">
      <w:pPr>
        <w:rPr>
          <w:rFonts w:cstheme="minorHAnsi"/>
          <w:lang w:val="en-GB"/>
        </w:rPr>
      </w:pPr>
      <w:r w:rsidRPr="00DA4C84">
        <w:rPr>
          <w:lang w:val="en-GB"/>
        </w:rPr>
        <w:t>This scenario is used t</w:t>
      </w:r>
      <w:r>
        <w:rPr>
          <w:lang w:val="en-GB"/>
        </w:rPr>
        <w:t>o generate Subset 93 Transaction Transfer Delay measurement data for KPI 127 (</w:t>
      </w:r>
      <w:r w:rsidRPr="004045CE">
        <w:rPr>
          <w:rFonts w:cstheme="minorHAnsi"/>
          <w:lang w:val="en-GB"/>
        </w:rPr>
        <w:t>ETCS CSD Transfer Time D</w:t>
      </w:r>
      <w:r>
        <w:rPr>
          <w:rFonts w:cstheme="minorHAnsi"/>
          <w:lang w:val="en-GB"/>
        </w:rPr>
        <w:t>elay).</w:t>
      </w:r>
    </w:p>
    <w:p w14:paraId="335DB7C7" w14:textId="77777777" w:rsidR="00EA5107" w:rsidRDefault="00EA5107" w:rsidP="00EA5107">
      <w:pPr>
        <w:rPr>
          <w:lang w:val="en-GB"/>
        </w:rPr>
      </w:pPr>
      <w:r>
        <w:rPr>
          <w:lang w:val="en-GB"/>
        </w:rPr>
        <w:t>As this scenario is based on a long (1200 second) ETCS Call, it also generates Connection Loss Rate data for KPI 128 (ETCS CSD Connection Loss Rate).</w:t>
      </w:r>
    </w:p>
    <w:p w14:paraId="2D601B85" w14:textId="77777777" w:rsidR="00EA5107" w:rsidRDefault="00EA5107" w:rsidP="00EA5107">
      <w:pPr>
        <w:rPr>
          <w:lang w:val="en-GB"/>
        </w:rPr>
      </w:pPr>
    </w:p>
    <w:p w14:paraId="5B0C8911" w14:textId="77777777" w:rsidR="00EA5107" w:rsidRPr="00DA4C84" w:rsidRDefault="00EA5107" w:rsidP="00EA5107">
      <w:pPr>
        <w:rPr>
          <w:lang w:val="en-GB"/>
        </w:rPr>
      </w:pPr>
      <w:r>
        <w:rPr>
          <w:noProof/>
        </w:rPr>
        <w:drawing>
          <wp:inline distT="0" distB="0" distL="0" distR="0" wp14:anchorId="64FEE0C7" wp14:editId="42338E49">
            <wp:extent cx="2634018" cy="5682650"/>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658631" cy="5735751"/>
                    </a:xfrm>
                    <a:prstGeom prst="rect">
                      <a:avLst/>
                    </a:prstGeom>
                  </pic:spPr>
                </pic:pic>
              </a:graphicData>
            </a:graphic>
          </wp:inline>
        </w:drawing>
      </w:r>
    </w:p>
    <w:p w14:paraId="0AF34385" w14:textId="77777777" w:rsidR="00EA5107" w:rsidRDefault="00EA5107" w:rsidP="00EA5107"/>
    <w:p w14:paraId="027B9136" w14:textId="77777777" w:rsidR="008A7806" w:rsidRDefault="008A7806">
      <w:pPr>
        <w:rPr>
          <w:b/>
          <w:spacing w:val="-4"/>
        </w:rPr>
      </w:pPr>
      <w:bookmarkStart w:id="93" w:name="_Toc68798820"/>
      <w:r>
        <w:br w:type="page"/>
      </w:r>
    </w:p>
    <w:p w14:paraId="3171FFD6" w14:textId="6A1D5610" w:rsidR="00EA5107" w:rsidRPr="00C82879" w:rsidRDefault="00EA5107" w:rsidP="00C82879">
      <w:pPr>
        <w:pStyle w:val="Kop1"/>
        <w:numPr>
          <w:ilvl w:val="0"/>
          <w:numId w:val="19"/>
        </w:numPr>
        <w:ind w:left="426" w:hanging="459"/>
        <w:rPr>
          <w:sz w:val="24"/>
          <w:szCs w:val="24"/>
        </w:rPr>
      </w:pPr>
      <w:bookmarkStart w:id="94" w:name="_Toc74129628"/>
      <w:r w:rsidRPr="00C82879">
        <w:rPr>
          <w:sz w:val="24"/>
          <w:szCs w:val="24"/>
        </w:rPr>
        <w:lastRenderedPageBreak/>
        <w:t>Scenario B S093 CED CEER</w:t>
      </w:r>
      <w:bookmarkEnd w:id="90"/>
      <w:bookmarkEnd w:id="93"/>
      <w:bookmarkEnd w:id="94"/>
    </w:p>
    <w:p w14:paraId="7D708942" w14:textId="77777777" w:rsidR="00EA5107" w:rsidRDefault="00EA5107" w:rsidP="00EA5107">
      <w:pPr>
        <w:rPr>
          <w:lang w:val="en-GB"/>
        </w:rPr>
      </w:pPr>
      <w:r>
        <w:rPr>
          <w:lang w:val="en-GB"/>
        </w:rPr>
        <w:t>This scenario is used to generate Subset 093 Call Establish Delay (CED) and Call Establishment Error Ratio (CEER) data for KPIs 125 (ETCS CSD Call Establishment Delay) and 126 (ETCS CSD Call Establishment Error Ratio).</w:t>
      </w:r>
    </w:p>
    <w:p w14:paraId="614EA4FB" w14:textId="77777777" w:rsidR="00EA5107" w:rsidRDefault="00EA5107" w:rsidP="00EA5107">
      <w:pPr>
        <w:rPr>
          <w:lang w:val="en-GB"/>
        </w:rPr>
      </w:pPr>
      <w:r>
        <w:rPr>
          <w:lang w:val="en-GB"/>
        </w:rPr>
        <w:t>The scenario makes a single ETCS CSD call per action, with a 5 second at the end of each action before looping back to the beginning.</w:t>
      </w:r>
    </w:p>
    <w:p w14:paraId="211C22B4" w14:textId="77777777" w:rsidR="00EA5107" w:rsidRPr="00851696" w:rsidRDefault="00EA5107" w:rsidP="00EA5107">
      <w:r>
        <w:rPr>
          <w:noProof/>
        </w:rPr>
        <w:drawing>
          <wp:inline distT="0" distB="0" distL="0" distR="0" wp14:anchorId="66CC03B2" wp14:editId="7DB395B5">
            <wp:extent cx="2631939" cy="6394261"/>
            <wp:effectExtent l="0" t="0" r="0" b="698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38638" cy="6410537"/>
                    </a:xfrm>
                    <a:prstGeom prst="rect">
                      <a:avLst/>
                    </a:prstGeom>
                  </pic:spPr>
                </pic:pic>
              </a:graphicData>
            </a:graphic>
          </wp:inline>
        </w:drawing>
      </w:r>
    </w:p>
    <w:p w14:paraId="4F6C0DFC" w14:textId="77777777" w:rsidR="00EA5107" w:rsidRDefault="00EA5107" w:rsidP="00EA5107"/>
    <w:p w14:paraId="7F615808" w14:textId="77777777" w:rsidR="00EA5107" w:rsidRPr="00C82879" w:rsidRDefault="00EA5107" w:rsidP="00C82879">
      <w:pPr>
        <w:pStyle w:val="Kop1"/>
        <w:numPr>
          <w:ilvl w:val="0"/>
          <w:numId w:val="19"/>
        </w:numPr>
        <w:ind w:left="426" w:hanging="459"/>
        <w:rPr>
          <w:sz w:val="24"/>
          <w:szCs w:val="24"/>
        </w:rPr>
      </w:pPr>
      <w:bookmarkStart w:id="95" w:name="_Toc68798821"/>
      <w:bookmarkStart w:id="96" w:name="_Toc74129629"/>
      <w:r w:rsidRPr="00C82879">
        <w:rPr>
          <w:sz w:val="24"/>
          <w:szCs w:val="24"/>
        </w:rPr>
        <w:lastRenderedPageBreak/>
        <w:t>Scenario B S093 TTD</w:t>
      </w:r>
      <w:bookmarkEnd w:id="95"/>
      <w:bookmarkEnd w:id="96"/>
    </w:p>
    <w:p w14:paraId="12F29134" w14:textId="66CC1E93" w:rsidR="00EA5107" w:rsidRDefault="00EA5107" w:rsidP="00EA5107">
      <w:pPr>
        <w:rPr>
          <w:lang w:val="en-GB"/>
        </w:rPr>
      </w:pPr>
      <w:r>
        <w:rPr>
          <w:lang w:val="en-GB"/>
        </w:rPr>
        <w:t>This scenario is used to generate Subset 093 Transfer Time data to enable KPI 127 (Transfer Time Delay) to be calculated.</w:t>
      </w:r>
    </w:p>
    <w:p w14:paraId="7EB927FE" w14:textId="77777777" w:rsidR="00EA5107" w:rsidRDefault="00EA5107" w:rsidP="00EA5107">
      <w:pPr>
        <w:rPr>
          <w:lang w:val="en-GB"/>
        </w:rPr>
      </w:pPr>
      <w:r>
        <w:rPr>
          <w:lang w:val="en-GB"/>
        </w:rPr>
        <w:t xml:space="preserve">The scenario makes a single, long  ETCS CSD call per action, with a 5 second at the end of each action before looping back to the beginning. </w:t>
      </w:r>
    </w:p>
    <w:p w14:paraId="58FD62AC" w14:textId="5CBA4F4C" w:rsidR="00EA5107" w:rsidRDefault="00EA5107" w:rsidP="00EA5107">
      <w:pPr>
        <w:rPr>
          <w:lang w:val="en-GB"/>
        </w:rPr>
      </w:pPr>
      <w:r>
        <w:rPr>
          <w:lang w:val="en-GB"/>
        </w:rPr>
        <w:t>During the call, the performs repeated transfers of a standard size package, with an interval between each transfer based on the configured baud rate as follows:</w:t>
      </w:r>
    </w:p>
    <w:tbl>
      <w:tblPr>
        <w:tblStyle w:val="Tabelraster"/>
        <w:tblW w:w="0" w:type="auto"/>
        <w:tblInd w:w="-5" w:type="dxa"/>
        <w:tblLook w:val="04A0" w:firstRow="1" w:lastRow="0" w:firstColumn="1" w:lastColumn="0" w:noHBand="0" w:noVBand="1"/>
      </w:tblPr>
      <w:tblGrid>
        <w:gridCol w:w="3402"/>
        <w:gridCol w:w="3402"/>
      </w:tblGrid>
      <w:tr w:rsidR="00EA5107" w:rsidRPr="00B72B9B" w14:paraId="4BD8B071" w14:textId="77777777" w:rsidTr="00CF0B57">
        <w:tc>
          <w:tcPr>
            <w:tcW w:w="3402" w:type="dxa"/>
            <w:shd w:val="clear" w:color="auto" w:fill="214C5C"/>
          </w:tcPr>
          <w:p w14:paraId="0BBF4B30" w14:textId="77777777" w:rsidR="00EA5107" w:rsidRPr="00B72B9B" w:rsidRDefault="00EA5107" w:rsidP="00CF0B57">
            <w:pPr>
              <w:rPr>
                <w:color w:val="FFFFFF" w:themeColor="background1"/>
                <w:szCs w:val="18"/>
              </w:rPr>
            </w:pPr>
            <w:r w:rsidRPr="00B72B9B">
              <w:rPr>
                <w:color w:val="FFFFFF" w:themeColor="background1"/>
                <w:szCs w:val="18"/>
              </w:rPr>
              <w:t>Baud</w:t>
            </w:r>
          </w:p>
        </w:tc>
        <w:tc>
          <w:tcPr>
            <w:tcW w:w="3402" w:type="dxa"/>
            <w:shd w:val="clear" w:color="auto" w:fill="214C5C"/>
          </w:tcPr>
          <w:p w14:paraId="44B416BA" w14:textId="77777777" w:rsidR="00EA5107" w:rsidRPr="00B72B9B" w:rsidRDefault="00EA5107" w:rsidP="00CF0B57">
            <w:pPr>
              <w:rPr>
                <w:color w:val="FFFFFF" w:themeColor="background1"/>
                <w:szCs w:val="18"/>
              </w:rPr>
            </w:pPr>
            <w:r w:rsidRPr="00B72B9B">
              <w:rPr>
                <w:color w:val="FFFFFF" w:themeColor="background1"/>
                <w:szCs w:val="18"/>
              </w:rPr>
              <w:t>Delay (ms)</w:t>
            </w:r>
          </w:p>
        </w:tc>
      </w:tr>
      <w:tr w:rsidR="00EA5107" w:rsidRPr="00B72B9B" w14:paraId="0584B5CC" w14:textId="77777777" w:rsidTr="00CF0B57">
        <w:tc>
          <w:tcPr>
            <w:tcW w:w="3402" w:type="dxa"/>
          </w:tcPr>
          <w:p w14:paraId="52F5B4D8" w14:textId="77777777" w:rsidR="00EA5107" w:rsidRPr="00B72B9B" w:rsidRDefault="00EA5107" w:rsidP="00CF0B57">
            <w:pPr>
              <w:rPr>
                <w:szCs w:val="18"/>
              </w:rPr>
            </w:pPr>
            <w:r w:rsidRPr="00B72B9B">
              <w:rPr>
                <w:szCs w:val="18"/>
              </w:rPr>
              <w:t>9600</w:t>
            </w:r>
          </w:p>
        </w:tc>
        <w:tc>
          <w:tcPr>
            <w:tcW w:w="3402" w:type="dxa"/>
          </w:tcPr>
          <w:p w14:paraId="37279B7C" w14:textId="77777777" w:rsidR="00EA5107" w:rsidRPr="00B72B9B" w:rsidRDefault="00EA5107" w:rsidP="00CF0B57">
            <w:pPr>
              <w:rPr>
                <w:szCs w:val="18"/>
              </w:rPr>
            </w:pPr>
            <w:r w:rsidRPr="00B72B9B">
              <w:rPr>
                <w:szCs w:val="18"/>
              </w:rPr>
              <w:t>200</w:t>
            </w:r>
          </w:p>
        </w:tc>
      </w:tr>
      <w:tr w:rsidR="00EA5107" w:rsidRPr="00B72B9B" w14:paraId="68057322" w14:textId="77777777" w:rsidTr="00CF0B57">
        <w:tc>
          <w:tcPr>
            <w:tcW w:w="3402" w:type="dxa"/>
          </w:tcPr>
          <w:p w14:paraId="4F3F0D1A" w14:textId="77777777" w:rsidR="00EA5107" w:rsidRPr="00B72B9B" w:rsidRDefault="00EA5107" w:rsidP="00CF0B57">
            <w:pPr>
              <w:rPr>
                <w:szCs w:val="18"/>
              </w:rPr>
            </w:pPr>
            <w:r w:rsidRPr="00B72B9B">
              <w:rPr>
                <w:szCs w:val="18"/>
              </w:rPr>
              <w:t>4800</w:t>
            </w:r>
          </w:p>
        </w:tc>
        <w:tc>
          <w:tcPr>
            <w:tcW w:w="3402" w:type="dxa"/>
          </w:tcPr>
          <w:p w14:paraId="40E68EEA" w14:textId="77777777" w:rsidR="00EA5107" w:rsidRPr="00B72B9B" w:rsidRDefault="00EA5107" w:rsidP="00CF0B57">
            <w:pPr>
              <w:rPr>
                <w:szCs w:val="18"/>
              </w:rPr>
            </w:pPr>
            <w:r w:rsidRPr="00B72B9B">
              <w:rPr>
                <w:szCs w:val="18"/>
              </w:rPr>
              <w:t>350</w:t>
            </w:r>
          </w:p>
        </w:tc>
      </w:tr>
      <w:tr w:rsidR="00EA5107" w:rsidRPr="00B72B9B" w14:paraId="2E3FF2BC" w14:textId="77777777" w:rsidTr="00CF0B57">
        <w:tc>
          <w:tcPr>
            <w:tcW w:w="3402" w:type="dxa"/>
          </w:tcPr>
          <w:p w14:paraId="341ECE2C" w14:textId="77777777" w:rsidR="00EA5107" w:rsidRPr="00B72B9B" w:rsidRDefault="00EA5107" w:rsidP="00CF0B57">
            <w:pPr>
              <w:rPr>
                <w:szCs w:val="18"/>
              </w:rPr>
            </w:pPr>
            <w:r w:rsidRPr="00B72B9B">
              <w:rPr>
                <w:szCs w:val="18"/>
              </w:rPr>
              <w:t>2400</w:t>
            </w:r>
          </w:p>
        </w:tc>
        <w:tc>
          <w:tcPr>
            <w:tcW w:w="3402" w:type="dxa"/>
          </w:tcPr>
          <w:p w14:paraId="1CD83A44" w14:textId="77777777" w:rsidR="00EA5107" w:rsidRPr="00B72B9B" w:rsidRDefault="00EA5107" w:rsidP="00CF0B57">
            <w:pPr>
              <w:rPr>
                <w:szCs w:val="18"/>
              </w:rPr>
            </w:pPr>
            <w:r w:rsidRPr="00B72B9B">
              <w:rPr>
                <w:szCs w:val="18"/>
              </w:rPr>
              <w:t>650</w:t>
            </w:r>
          </w:p>
        </w:tc>
      </w:tr>
      <w:tr w:rsidR="00EA5107" w:rsidRPr="00B72B9B" w14:paraId="2DF4912C" w14:textId="77777777" w:rsidTr="00CF0B57">
        <w:tc>
          <w:tcPr>
            <w:tcW w:w="3402" w:type="dxa"/>
          </w:tcPr>
          <w:p w14:paraId="664FDA54" w14:textId="77777777" w:rsidR="00EA5107" w:rsidRPr="00B72B9B" w:rsidRDefault="00EA5107" w:rsidP="00CF0B57">
            <w:pPr>
              <w:rPr>
                <w:szCs w:val="18"/>
              </w:rPr>
            </w:pPr>
            <w:r w:rsidRPr="00B72B9B">
              <w:rPr>
                <w:szCs w:val="18"/>
              </w:rPr>
              <w:t>Unknow</w:t>
            </w:r>
            <w:r>
              <w:rPr>
                <w:szCs w:val="18"/>
              </w:rPr>
              <w:t>n</w:t>
            </w:r>
          </w:p>
        </w:tc>
        <w:tc>
          <w:tcPr>
            <w:tcW w:w="3402" w:type="dxa"/>
          </w:tcPr>
          <w:p w14:paraId="2077C606" w14:textId="77777777" w:rsidR="00EA5107" w:rsidRPr="00B72B9B" w:rsidRDefault="00EA5107" w:rsidP="00CF0B57">
            <w:pPr>
              <w:rPr>
                <w:szCs w:val="18"/>
              </w:rPr>
            </w:pPr>
            <w:r w:rsidRPr="00B72B9B">
              <w:rPr>
                <w:szCs w:val="18"/>
              </w:rPr>
              <w:t>1000</w:t>
            </w:r>
          </w:p>
        </w:tc>
      </w:tr>
    </w:tbl>
    <w:p w14:paraId="26409FE5" w14:textId="77777777" w:rsidR="00EA5107" w:rsidRDefault="00EA5107" w:rsidP="00EA5107">
      <w:pPr>
        <w:rPr>
          <w:lang w:val="en-GB"/>
        </w:rPr>
      </w:pPr>
    </w:p>
    <w:p w14:paraId="1842EBA3" w14:textId="77777777" w:rsidR="00EA5107" w:rsidRDefault="00EA5107" w:rsidP="00EA5107">
      <w:pPr>
        <w:rPr>
          <w:lang w:val="en-GB"/>
        </w:rPr>
      </w:pPr>
      <w:r>
        <w:rPr>
          <w:noProof/>
        </w:rPr>
        <w:drawing>
          <wp:inline distT="0" distB="0" distL="0" distR="0" wp14:anchorId="6815ABE9" wp14:editId="5C9D2875">
            <wp:extent cx="2579427" cy="5329777"/>
            <wp:effectExtent l="0" t="0" r="0" b="444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20898" cy="5415468"/>
                    </a:xfrm>
                    <a:prstGeom prst="rect">
                      <a:avLst/>
                    </a:prstGeom>
                  </pic:spPr>
                </pic:pic>
              </a:graphicData>
            </a:graphic>
          </wp:inline>
        </w:drawing>
      </w:r>
    </w:p>
    <w:p w14:paraId="5A567EB7" w14:textId="77777777" w:rsidR="00EA5107" w:rsidRDefault="00EA5107" w:rsidP="00EA5107">
      <w:pPr>
        <w:rPr>
          <w:lang w:val="en-GB"/>
        </w:rPr>
      </w:pPr>
    </w:p>
    <w:p w14:paraId="43481CA7" w14:textId="77777777" w:rsidR="00EA5107" w:rsidRPr="00C82879" w:rsidRDefault="00EA5107" w:rsidP="00C82879">
      <w:pPr>
        <w:pStyle w:val="Kop1"/>
        <w:numPr>
          <w:ilvl w:val="0"/>
          <w:numId w:val="19"/>
        </w:numPr>
        <w:ind w:left="426" w:hanging="459"/>
        <w:rPr>
          <w:sz w:val="24"/>
          <w:szCs w:val="24"/>
        </w:rPr>
      </w:pPr>
      <w:bookmarkStart w:id="97" w:name="_Toc68798822"/>
      <w:bookmarkStart w:id="98" w:name="_Toc74129630"/>
      <w:r w:rsidRPr="00C82879">
        <w:rPr>
          <w:sz w:val="24"/>
          <w:szCs w:val="24"/>
        </w:rPr>
        <w:t>Scenario B S093 TTI TREC</w:t>
      </w:r>
      <w:bookmarkEnd w:id="97"/>
      <w:bookmarkEnd w:id="98"/>
    </w:p>
    <w:p w14:paraId="40801B45" w14:textId="77777777" w:rsidR="00EA5107" w:rsidRDefault="00EA5107" w:rsidP="00EA5107">
      <w:pPr>
        <w:rPr>
          <w:lang w:val="en-GB"/>
        </w:rPr>
      </w:pPr>
      <w:r>
        <w:rPr>
          <w:lang w:val="en-GB"/>
        </w:rPr>
        <w:t>This scenario is used to generate Subset 093 Transfer Time data to enable KPI 129 (</w:t>
      </w:r>
      <w:r w:rsidRPr="00266840">
        <w:rPr>
          <w:szCs w:val="18"/>
          <w:lang w:val="en-GB"/>
        </w:rPr>
        <w:t>MA Transmission Success ratio</w:t>
      </w:r>
      <w:r>
        <w:rPr>
          <w:lang w:val="en-GB"/>
        </w:rPr>
        <w:t>) to be calculated.</w:t>
      </w:r>
    </w:p>
    <w:p w14:paraId="3EC7D568" w14:textId="77777777" w:rsidR="00EA5107" w:rsidRDefault="00EA5107" w:rsidP="00EA5107">
      <w:pPr>
        <w:rPr>
          <w:lang w:val="en-GB"/>
        </w:rPr>
      </w:pPr>
      <w:r>
        <w:rPr>
          <w:lang w:val="en-GB"/>
        </w:rPr>
        <w:t>Note: This KPI has been replaced by TTi/TRec to be compliant with current Subset 93 version.</w:t>
      </w:r>
    </w:p>
    <w:p w14:paraId="68EC8E85" w14:textId="77777777" w:rsidR="00EA5107" w:rsidRDefault="00EA5107" w:rsidP="00EA5107">
      <w:pPr>
        <w:rPr>
          <w:lang w:val="en-GB"/>
        </w:rPr>
      </w:pPr>
      <w:r>
        <w:rPr>
          <w:lang w:val="en-GB"/>
        </w:rPr>
        <w:t xml:space="preserve">The scenario makes a single, long  ETCS CSD call per action, with a 5 second at the end of each action before looping back to the beginning. </w:t>
      </w:r>
    </w:p>
    <w:p w14:paraId="50FFBF5E" w14:textId="226C6FAF" w:rsidR="00EA5107" w:rsidRDefault="00EA5107" w:rsidP="00EA5107">
      <w:pPr>
        <w:rPr>
          <w:lang w:val="en-GB"/>
        </w:rPr>
      </w:pPr>
      <w:r>
        <w:rPr>
          <w:lang w:val="en-GB"/>
        </w:rPr>
        <w:t>During the call, the performs repeated measurements, with an interval between each measurement based on the configured baud rate as follows:</w:t>
      </w:r>
    </w:p>
    <w:tbl>
      <w:tblPr>
        <w:tblStyle w:val="Tabelraster"/>
        <w:tblW w:w="0" w:type="auto"/>
        <w:tblInd w:w="-5" w:type="dxa"/>
        <w:tblLook w:val="04A0" w:firstRow="1" w:lastRow="0" w:firstColumn="1" w:lastColumn="0" w:noHBand="0" w:noVBand="1"/>
      </w:tblPr>
      <w:tblGrid>
        <w:gridCol w:w="3402"/>
        <w:gridCol w:w="3402"/>
      </w:tblGrid>
      <w:tr w:rsidR="00EA5107" w:rsidRPr="00B72B9B" w14:paraId="294BF9CF" w14:textId="77777777" w:rsidTr="00CF0B57">
        <w:tc>
          <w:tcPr>
            <w:tcW w:w="3402" w:type="dxa"/>
            <w:shd w:val="clear" w:color="auto" w:fill="214C5C"/>
          </w:tcPr>
          <w:p w14:paraId="7E5D63EB" w14:textId="77777777" w:rsidR="00EA5107" w:rsidRPr="00B72B9B" w:rsidRDefault="00EA5107" w:rsidP="00CF0B57">
            <w:pPr>
              <w:rPr>
                <w:color w:val="FFFFFF" w:themeColor="background1"/>
                <w:szCs w:val="18"/>
              </w:rPr>
            </w:pPr>
            <w:r w:rsidRPr="00B72B9B">
              <w:rPr>
                <w:color w:val="FFFFFF" w:themeColor="background1"/>
                <w:szCs w:val="18"/>
              </w:rPr>
              <w:t>Baud</w:t>
            </w:r>
          </w:p>
        </w:tc>
        <w:tc>
          <w:tcPr>
            <w:tcW w:w="3402" w:type="dxa"/>
            <w:shd w:val="clear" w:color="auto" w:fill="214C5C"/>
          </w:tcPr>
          <w:p w14:paraId="5FCF285A" w14:textId="77777777" w:rsidR="00EA5107" w:rsidRPr="00B72B9B" w:rsidRDefault="00EA5107" w:rsidP="00CF0B57">
            <w:pPr>
              <w:rPr>
                <w:color w:val="FFFFFF" w:themeColor="background1"/>
                <w:szCs w:val="18"/>
              </w:rPr>
            </w:pPr>
            <w:r w:rsidRPr="00B72B9B">
              <w:rPr>
                <w:color w:val="FFFFFF" w:themeColor="background1"/>
                <w:szCs w:val="18"/>
              </w:rPr>
              <w:t>Delay (ms)</w:t>
            </w:r>
          </w:p>
        </w:tc>
      </w:tr>
      <w:tr w:rsidR="00EA5107" w:rsidRPr="00B72B9B" w14:paraId="71F0A615" w14:textId="77777777" w:rsidTr="00CF0B57">
        <w:tc>
          <w:tcPr>
            <w:tcW w:w="3402" w:type="dxa"/>
          </w:tcPr>
          <w:p w14:paraId="62BB505D" w14:textId="77777777" w:rsidR="00EA5107" w:rsidRPr="00B72B9B" w:rsidRDefault="00EA5107" w:rsidP="00CF0B57">
            <w:pPr>
              <w:rPr>
                <w:szCs w:val="18"/>
              </w:rPr>
            </w:pPr>
            <w:r w:rsidRPr="00B72B9B">
              <w:rPr>
                <w:szCs w:val="18"/>
              </w:rPr>
              <w:t>9600</w:t>
            </w:r>
          </w:p>
        </w:tc>
        <w:tc>
          <w:tcPr>
            <w:tcW w:w="3402" w:type="dxa"/>
          </w:tcPr>
          <w:p w14:paraId="4706FBA4" w14:textId="77777777" w:rsidR="00EA5107" w:rsidRPr="00B72B9B" w:rsidRDefault="00EA5107" w:rsidP="00CF0B57">
            <w:pPr>
              <w:rPr>
                <w:szCs w:val="18"/>
              </w:rPr>
            </w:pPr>
            <w:r>
              <w:rPr>
                <w:szCs w:val="18"/>
              </w:rPr>
              <w:t>40</w:t>
            </w:r>
          </w:p>
        </w:tc>
      </w:tr>
      <w:tr w:rsidR="00EA5107" w:rsidRPr="00B72B9B" w14:paraId="23BC2BB8" w14:textId="77777777" w:rsidTr="00CF0B57">
        <w:tc>
          <w:tcPr>
            <w:tcW w:w="3402" w:type="dxa"/>
          </w:tcPr>
          <w:p w14:paraId="382055DC" w14:textId="77777777" w:rsidR="00EA5107" w:rsidRPr="00B72B9B" w:rsidRDefault="00EA5107" w:rsidP="00CF0B57">
            <w:pPr>
              <w:rPr>
                <w:szCs w:val="18"/>
              </w:rPr>
            </w:pPr>
            <w:r w:rsidRPr="00B72B9B">
              <w:rPr>
                <w:szCs w:val="18"/>
              </w:rPr>
              <w:t>4800</w:t>
            </w:r>
          </w:p>
        </w:tc>
        <w:tc>
          <w:tcPr>
            <w:tcW w:w="3402" w:type="dxa"/>
          </w:tcPr>
          <w:p w14:paraId="4B8AB7DB" w14:textId="77777777" w:rsidR="00EA5107" w:rsidRPr="00B72B9B" w:rsidRDefault="00EA5107" w:rsidP="00CF0B57">
            <w:pPr>
              <w:rPr>
                <w:szCs w:val="18"/>
              </w:rPr>
            </w:pPr>
            <w:r>
              <w:rPr>
                <w:szCs w:val="18"/>
              </w:rPr>
              <w:t>70</w:t>
            </w:r>
          </w:p>
        </w:tc>
      </w:tr>
      <w:tr w:rsidR="00EA5107" w:rsidRPr="00B72B9B" w14:paraId="5F15E9FD" w14:textId="77777777" w:rsidTr="00CF0B57">
        <w:tc>
          <w:tcPr>
            <w:tcW w:w="3402" w:type="dxa"/>
          </w:tcPr>
          <w:p w14:paraId="04E5FF8C" w14:textId="77777777" w:rsidR="00EA5107" w:rsidRPr="00B72B9B" w:rsidRDefault="00EA5107" w:rsidP="00CF0B57">
            <w:pPr>
              <w:rPr>
                <w:szCs w:val="18"/>
              </w:rPr>
            </w:pPr>
            <w:r w:rsidRPr="00B72B9B">
              <w:rPr>
                <w:szCs w:val="18"/>
              </w:rPr>
              <w:t>2400</w:t>
            </w:r>
          </w:p>
        </w:tc>
        <w:tc>
          <w:tcPr>
            <w:tcW w:w="3402" w:type="dxa"/>
          </w:tcPr>
          <w:p w14:paraId="06895F33" w14:textId="77777777" w:rsidR="00EA5107" w:rsidRPr="00B72B9B" w:rsidRDefault="00EA5107" w:rsidP="00CF0B57">
            <w:pPr>
              <w:rPr>
                <w:szCs w:val="18"/>
              </w:rPr>
            </w:pPr>
            <w:r>
              <w:rPr>
                <w:szCs w:val="18"/>
              </w:rPr>
              <w:t>130</w:t>
            </w:r>
          </w:p>
        </w:tc>
      </w:tr>
      <w:tr w:rsidR="00EA5107" w:rsidRPr="00B72B9B" w14:paraId="6624F32C" w14:textId="77777777" w:rsidTr="00CF0B57">
        <w:tc>
          <w:tcPr>
            <w:tcW w:w="3402" w:type="dxa"/>
          </w:tcPr>
          <w:p w14:paraId="66BE6D2B" w14:textId="77777777" w:rsidR="00EA5107" w:rsidRPr="00B72B9B" w:rsidRDefault="00EA5107" w:rsidP="00CF0B57">
            <w:pPr>
              <w:rPr>
                <w:szCs w:val="18"/>
              </w:rPr>
            </w:pPr>
            <w:r w:rsidRPr="00B72B9B">
              <w:rPr>
                <w:szCs w:val="18"/>
              </w:rPr>
              <w:t>Unknow</w:t>
            </w:r>
            <w:r>
              <w:rPr>
                <w:szCs w:val="18"/>
              </w:rPr>
              <w:t>n</w:t>
            </w:r>
          </w:p>
        </w:tc>
        <w:tc>
          <w:tcPr>
            <w:tcW w:w="3402" w:type="dxa"/>
          </w:tcPr>
          <w:p w14:paraId="326EF7CB" w14:textId="77777777" w:rsidR="00EA5107" w:rsidRPr="00B72B9B" w:rsidRDefault="00EA5107" w:rsidP="00CF0B57">
            <w:pPr>
              <w:rPr>
                <w:szCs w:val="18"/>
              </w:rPr>
            </w:pPr>
            <w:r>
              <w:rPr>
                <w:szCs w:val="18"/>
              </w:rPr>
              <w:t>200</w:t>
            </w:r>
          </w:p>
        </w:tc>
      </w:tr>
    </w:tbl>
    <w:p w14:paraId="330F8C1C" w14:textId="77777777" w:rsidR="00EA5107" w:rsidRDefault="00EA5107" w:rsidP="00EA5107">
      <w:pPr>
        <w:rPr>
          <w:lang w:val="en-GB"/>
        </w:rPr>
      </w:pPr>
    </w:p>
    <w:p w14:paraId="767EDF9E" w14:textId="77777777" w:rsidR="00EA5107" w:rsidRDefault="00EA5107" w:rsidP="00EA5107">
      <w:pPr>
        <w:rPr>
          <w:lang w:val="en-GB"/>
        </w:rPr>
      </w:pPr>
      <w:r>
        <w:rPr>
          <w:noProof/>
        </w:rPr>
        <w:drawing>
          <wp:inline distT="0" distB="0" distL="0" distR="0" wp14:anchorId="6576DCCC" wp14:editId="24C2D98F">
            <wp:extent cx="2169994" cy="4885857"/>
            <wp:effectExtent l="0" t="0" r="190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13887" cy="4984684"/>
                    </a:xfrm>
                    <a:prstGeom prst="rect">
                      <a:avLst/>
                    </a:prstGeom>
                  </pic:spPr>
                </pic:pic>
              </a:graphicData>
            </a:graphic>
          </wp:inline>
        </w:drawing>
      </w:r>
    </w:p>
    <w:p w14:paraId="3905C4C4" w14:textId="77777777" w:rsidR="00EA5107" w:rsidRPr="00C82879" w:rsidRDefault="00EA5107" w:rsidP="00C82879">
      <w:pPr>
        <w:pStyle w:val="Kop1"/>
        <w:numPr>
          <w:ilvl w:val="0"/>
          <w:numId w:val="19"/>
        </w:numPr>
        <w:ind w:left="426" w:hanging="459"/>
        <w:rPr>
          <w:sz w:val="24"/>
          <w:szCs w:val="24"/>
        </w:rPr>
      </w:pPr>
      <w:bookmarkStart w:id="99" w:name="_Toc68798823"/>
      <w:bookmarkStart w:id="100" w:name="_Toc74129631"/>
      <w:r w:rsidRPr="00C82879">
        <w:rPr>
          <w:sz w:val="24"/>
          <w:szCs w:val="24"/>
        </w:rPr>
        <w:lastRenderedPageBreak/>
        <w:t>Scenario B S093 NRD</w:t>
      </w:r>
      <w:bookmarkEnd w:id="99"/>
      <w:bookmarkEnd w:id="100"/>
    </w:p>
    <w:p w14:paraId="2D5A688C" w14:textId="77777777" w:rsidR="00EA5107" w:rsidRDefault="00EA5107" w:rsidP="00EA5107">
      <w:pPr>
        <w:rPr>
          <w:lang w:val="en-GB"/>
        </w:rPr>
      </w:pPr>
      <w:r>
        <w:rPr>
          <w:lang w:val="en-GB"/>
        </w:rPr>
        <w:t>This scenario is used to generate Subset 093 Network Registration Delay data for KPI 131 (ETCS CSD Network Registration Delay).</w:t>
      </w:r>
    </w:p>
    <w:p w14:paraId="0069986F" w14:textId="77777777" w:rsidR="00EA5107" w:rsidRDefault="00EA5107" w:rsidP="00EA5107">
      <w:pPr>
        <w:rPr>
          <w:lang w:val="en-GB"/>
        </w:rPr>
      </w:pPr>
      <w:r>
        <w:rPr>
          <w:lang w:val="en-GB"/>
        </w:rPr>
        <w:t>The scenario executes the a deregistration/registration loop, with a 5 second wait at the end of each iteration  before it repeats:</w:t>
      </w:r>
    </w:p>
    <w:p w14:paraId="6E097811" w14:textId="77777777" w:rsidR="00EA5107" w:rsidRDefault="00EA5107" w:rsidP="00EA5107">
      <w:pPr>
        <w:rPr>
          <w:lang w:val="en-GB"/>
        </w:rPr>
      </w:pPr>
    </w:p>
    <w:p w14:paraId="34D1350C" w14:textId="77777777" w:rsidR="00EA5107" w:rsidRPr="00BA1662" w:rsidRDefault="00EA5107" w:rsidP="00EA5107">
      <w:pPr>
        <w:rPr>
          <w:lang w:val="en-GB"/>
        </w:rPr>
      </w:pPr>
      <w:r>
        <w:rPr>
          <w:noProof/>
        </w:rPr>
        <w:drawing>
          <wp:inline distT="0" distB="0" distL="0" distR="0" wp14:anchorId="7AF3D2CF" wp14:editId="7AA0B677">
            <wp:extent cx="2715905" cy="6798583"/>
            <wp:effectExtent l="0" t="0" r="8255" b="254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34464" cy="6845040"/>
                    </a:xfrm>
                    <a:prstGeom prst="rect">
                      <a:avLst/>
                    </a:prstGeom>
                  </pic:spPr>
                </pic:pic>
              </a:graphicData>
            </a:graphic>
          </wp:inline>
        </w:drawing>
      </w:r>
      <w:r w:rsidRPr="00BA1662">
        <w:rPr>
          <w:lang w:val="en-GB"/>
        </w:rPr>
        <w:br w:type="page"/>
      </w:r>
    </w:p>
    <w:p w14:paraId="58ECDFEE" w14:textId="77777777" w:rsidR="00EA5107" w:rsidRPr="00C82879" w:rsidRDefault="00EA5107" w:rsidP="00C82879">
      <w:pPr>
        <w:pStyle w:val="Kop1"/>
        <w:numPr>
          <w:ilvl w:val="0"/>
          <w:numId w:val="19"/>
        </w:numPr>
        <w:ind w:left="426" w:hanging="459"/>
        <w:rPr>
          <w:sz w:val="24"/>
          <w:szCs w:val="24"/>
        </w:rPr>
      </w:pPr>
      <w:bookmarkStart w:id="101" w:name="_Toc67587004"/>
      <w:bookmarkStart w:id="102" w:name="_Toc68798824"/>
      <w:bookmarkStart w:id="103" w:name="_Toc74129632"/>
      <w:r w:rsidRPr="00C82879">
        <w:rPr>
          <w:sz w:val="24"/>
          <w:szCs w:val="24"/>
        </w:rPr>
        <w:lastRenderedPageBreak/>
        <w:t>Scenario C Context</w:t>
      </w:r>
      <w:bookmarkEnd w:id="101"/>
      <w:bookmarkEnd w:id="102"/>
      <w:bookmarkEnd w:id="103"/>
    </w:p>
    <w:p w14:paraId="12578DBF" w14:textId="77777777" w:rsidR="00EA5107" w:rsidRDefault="00EA5107" w:rsidP="00EA5107">
      <w:pPr>
        <w:rPr>
          <w:lang w:val="en-GB"/>
        </w:rPr>
      </w:pPr>
      <w:r w:rsidRPr="005405D8">
        <w:rPr>
          <w:lang w:val="en-GB"/>
        </w:rPr>
        <w:t xml:space="preserve">This scenario is used to generate </w:t>
      </w:r>
      <w:r>
        <w:rPr>
          <w:lang w:val="en-GB"/>
        </w:rPr>
        <w:t>GPS Attach and PDP Context Activation data for KPIs 112 (PDP Success Rate) and 114 (PDP Failure Rate).</w:t>
      </w:r>
    </w:p>
    <w:p w14:paraId="5A8C33ED" w14:textId="77777777" w:rsidR="00EA5107" w:rsidRDefault="00EA5107" w:rsidP="00EA5107">
      <w:pPr>
        <w:rPr>
          <w:lang w:val="en-GB"/>
        </w:rPr>
      </w:pPr>
      <w:r>
        <w:rPr>
          <w:lang w:val="en-GB"/>
        </w:rPr>
        <w:t xml:space="preserve">The scenario uses the PS Subset-093 action, with the GPRS Attach and PDP Context Activation option selected. </w:t>
      </w:r>
    </w:p>
    <w:p w14:paraId="5362194B" w14:textId="77777777" w:rsidR="00EA5107" w:rsidRDefault="00EA5107" w:rsidP="00EA5107">
      <w:pPr>
        <w:ind w:left="567" w:hanging="567"/>
        <w:rPr>
          <w:lang w:val="en-GB"/>
        </w:rPr>
      </w:pPr>
      <w:r>
        <w:rPr>
          <w:lang w:val="en-GB"/>
        </w:rPr>
        <w:t>Note: If required, the data for these KPIs may be generated at the same time as data for KPIs 133 (GPRS Attach Delay) and 134 (GPRS Context Activation Delay) using the scenario D S093 GPRS Delays.</w:t>
      </w:r>
    </w:p>
    <w:p w14:paraId="75713D3E" w14:textId="77777777" w:rsidR="00EA5107" w:rsidRDefault="00EA5107" w:rsidP="00EA5107">
      <w:pPr>
        <w:rPr>
          <w:lang w:val="en-GB"/>
        </w:rPr>
      </w:pPr>
    </w:p>
    <w:p w14:paraId="14475C0D" w14:textId="77777777" w:rsidR="00EA5107" w:rsidRPr="00D54A60" w:rsidRDefault="00EA5107" w:rsidP="00EA5107">
      <w:r>
        <w:rPr>
          <w:noProof/>
        </w:rPr>
        <w:drawing>
          <wp:inline distT="0" distB="0" distL="0" distR="0" wp14:anchorId="39BCD1E9" wp14:editId="1017B0EE">
            <wp:extent cx="2740571" cy="4913194"/>
            <wp:effectExtent l="0" t="0" r="3175" b="190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54351" cy="4937898"/>
                    </a:xfrm>
                    <a:prstGeom prst="rect">
                      <a:avLst/>
                    </a:prstGeom>
                  </pic:spPr>
                </pic:pic>
              </a:graphicData>
            </a:graphic>
          </wp:inline>
        </w:drawing>
      </w:r>
    </w:p>
    <w:p w14:paraId="10A32130" w14:textId="77777777" w:rsidR="00EA5107" w:rsidRPr="00851696" w:rsidRDefault="00EA5107" w:rsidP="00EA5107"/>
    <w:p w14:paraId="5D3CE655" w14:textId="77777777" w:rsidR="00EA5107" w:rsidRPr="00851696" w:rsidRDefault="00EA5107" w:rsidP="00EA5107"/>
    <w:p w14:paraId="045D380E" w14:textId="77777777" w:rsidR="00EA5107" w:rsidRDefault="00EA5107" w:rsidP="00EA5107">
      <w:r>
        <w:br w:type="page"/>
      </w:r>
    </w:p>
    <w:p w14:paraId="073C1727" w14:textId="77777777" w:rsidR="00EA5107" w:rsidRPr="00C82879" w:rsidRDefault="00EA5107" w:rsidP="00C82879">
      <w:pPr>
        <w:pStyle w:val="Kop1"/>
        <w:numPr>
          <w:ilvl w:val="0"/>
          <w:numId w:val="19"/>
        </w:numPr>
        <w:ind w:left="426" w:hanging="459"/>
        <w:rPr>
          <w:sz w:val="24"/>
          <w:szCs w:val="24"/>
        </w:rPr>
      </w:pPr>
      <w:bookmarkStart w:id="104" w:name="_Toc68798825"/>
      <w:bookmarkStart w:id="105" w:name="_Toc74129633"/>
      <w:r w:rsidRPr="00C82879">
        <w:rPr>
          <w:sz w:val="24"/>
          <w:szCs w:val="24"/>
        </w:rPr>
        <w:lastRenderedPageBreak/>
        <w:t>Scenario  D S093 SSD</w:t>
      </w:r>
      <w:bookmarkEnd w:id="104"/>
      <w:bookmarkEnd w:id="105"/>
    </w:p>
    <w:p w14:paraId="2750F123" w14:textId="77777777" w:rsidR="00EA5107" w:rsidRDefault="00EA5107" w:rsidP="00EA5107">
      <w:pPr>
        <w:rPr>
          <w:lang w:val="en-GB"/>
        </w:rPr>
      </w:pPr>
      <w:r>
        <w:rPr>
          <w:lang w:val="en-GB"/>
        </w:rPr>
        <w:t xml:space="preserve">This scenario generates Subset 093 Service Setup Delay data for </w:t>
      </w:r>
      <w:r w:rsidRPr="00323592">
        <w:rPr>
          <w:lang w:val="en-GB"/>
        </w:rPr>
        <w:t xml:space="preserve">KPI 132 </w:t>
      </w:r>
      <w:r>
        <w:rPr>
          <w:lang w:val="en-GB"/>
        </w:rPr>
        <w:t>(</w:t>
      </w:r>
      <w:r w:rsidRPr="00323592">
        <w:rPr>
          <w:lang w:val="en-GB"/>
        </w:rPr>
        <w:t>PS Service Setup D</w:t>
      </w:r>
      <w:r>
        <w:rPr>
          <w:lang w:val="en-GB"/>
        </w:rPr>
        <w:t>elay).</w:t>
      </w:r>
    </w:p>
    <w:p w14:paraId="0B3E5E1F" w14:textId="77777777" w:rsidR="00EA5107" w:rsidRDefault="00EA5107" w:rsidP="00EA5107">
      <w:pPr>
        <w:rPr>
          <w:lang w:val="en-GB"/>
        </w:rPr>
      </w:pPr>
      <w:r>
        <w:rPr>
          <w:lang w:val="en-GB"/>
        </w:rPr>
        <w:t xml:space="preserve">The scenario action </w:t>
      </w:r>
      <w:r w:rsidRPr="00E34D28">
        <w:rPr>
          <w:lang w:val="en-GB"/>
        </w:rPr>
        <w:t xml:space="preserve">generates a loop from registration request to PDP Ctx Activation with </w:t>
      </w:r>
      <w:r>
        <w:rPr>
          <w:lang w:val="en-GB"/>
        </w:rPr>
        <w:t xml:space="preserve">a delay of </w:t>
      </w:r>
      <w:r w:rsidRPr="00E34D28">
        <w:rPr>
          <w:lang w:val="en-GB"/>
        </w:rPr>
        <w:t xml:space="preserve">5 seconds between each loop. </w:t>
      </w:r>
      <w:r>
        <w:rPr>
          <w:lang w:val="en-GB"/>
        </w:rPr>
        <w:t>In the event of a failure, the request timeouts after 40 seconds.</w:t>
      </w:r>
    </w:p>
    <w:p w14:paraId="72AD8135" w14:textId="77777777" w:rsidR="00EA5107" w:rsidRDefault="00EA5107" w:rsidP="00EA5107">
      <w:pPr>
        <w:rPr>
          <w:lang w:val="en-GB"/>
        </w:rPr>
      </w:pPr>
    </w:p>
    <w:p w14:paraId="0542C611" w14:textId="77777777" w:rsidR="00EA5107" w:rsidRPr="00323592" w:rsidRDefault="00EA5107" w:rsidP="00EA5107">
      <w:pPr>
        <w:rPr>
          <w:lang w:val="en-GB"/>
        </w:rPr>
      </w:pPr>
      <w:r>
        <w:rPr>
          <w:noProof/>
        </w:rPr>
        <w:drawing>
          <wp:inline distT="0" distB="0" distL="0" distR="0" wp14:anchorId="3C6C7BBD" wp14:editId="5C3FF0C4">
            <wp:extent cx="2850852" cy="5220269"/>
            <wp:effectExtent l="0" t="0" r="6985"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66750" cy="5249380"/>
                    </a:xfrm>
                    <a:prstGeom prst="rect">
                      <a:avLst/>
                    </a:prstGeom>
                  </pic:spPr>
                </pic:pic>
              </a:graphicData>
            </a:graphic>
          </wp:inline>
        </w:drawing>
      </w:r>
    </w:p>
    <w:p w14:paraId="6DB53EBC" w14:textId="77777777" w:rsidR="00EA5107" w:rsidRDefault="00EA5107" w:rsidP="00EA5107"/>
    <w:p w14:paraId="5D3493DA" w14:textId="77777777" w:rsidR="00EA5107" w:rsidRDefault="00EA5107" w:rsidP="00EA5107"/>
    <w:p w14:paraId="77600404" w14:textId="77777777" w:rsidR="008A7806" w:rsidRDefault="008A7806">
      <w:pPr>
        <w:rPr>
          <w:b/>
          <w:spacing w:val="-4"/>
        </w:rPr>
      </w:pPr>
      <w:bookmarkStart w:id="106" w:name="_Toc68798826"/>
      <w:r>
        <w:br w:type="page"/>
      </w:r>
    </w:p>
    <w:p w14:paraId="4518FF37" w14:textId="429F612E" w:rsidR="00EA5107" w:rsidRPr="00C82879" w:rsidRDefault="00EA5107" w:rsidP="00C82879">
      <w:pPr>
        <w:pStyle w:val="Kop1"/>
        <w:numPr>
          <w:ilvl w:val="0"/>
          <w:numId w:val="19"/>
        </w:numPr>
        <w:ind w:left="426" w:hanging="459"/>
        <w:rPr>
          <w:sz w:val="24"/>
          <w:szCs w:val="24"/>
        </w:rPr>
      </w:pPr>
      <w:bookmarkStart w:id="107" w:name="_Toc74129634"/>
      <w:r w:rsidRPr="00C82879">
        <w:rPr>
          <w:sz w:val="24"/>
          <w:szCs w:val="24"/>
        </w:rPr>
        <w:lastRenderedPageBreak/>
        <w:t>Scenario D S093 GPRS Delays</w:t>
      </w:r>
      <w:bookmarkEnd w:id="106"/>
      <w:bookmarkEnd w:id="107"/>
    </w:p>
    <w:p w14:paraId="6B03C5D5" w14:textId="77777777" w:rsidR="00EA5107" w:rsidRDefault="00EA5107" w:rsidP="00EA5107">
      <w:pPr>
        <w:rPr>
          <w:lang w:val="en-GB"/>
        </w:rPr>
      </w:pPr>
      <w:r w:rsidRPr="00956183">
        <w:rPr>
          <w:lang w:val="en-GB"/>
        </w:rPr>
        <w:t>This scenario is used t</w:t>
      </w:r>
      <w:r>
        <w:rPr>
          <w:lang w:val="en-GB"/>
        </w:rPr>
        <w:t xml:space="preserve">o generate Subset 093 measurement data for KPIs 133 (GPRS Attach Delay) and 134 (GPRS Context Activation Delay). </w:t>
      </w:r>
    </w:p>
    <w:p w14:paraId="0AC968F4" w14:textId="77777777" w:rsidR="00EA5107" w:rsidRDefault="00EA5107" w:rsidP="00EA5107">
      <w:pPr>
        <w:rPr>
          <w:lang w:val="en-GB"/>
        </w:rPr>
      </w:pPr>
    </w:p>
    <w:p w14:paraId="6BCC13C2" w14:textId="77777777" w:rsidR="00EA5107" w:rsidRDefault="00EA5107" w:rsidP="00EA5107">
      <w:r>
        <w:rPr>
          <w:noProof/>
        </w:rPr>
        <w:drawing>
          <wp:inline distT="0" distB="0" distL="0" distR="0" wp14:anchorId="60932673" wp14:editId="33542604">
            <wp:extent cx="2713237" cy="4892722"/>
            <wp:effectExtent l="0" t="0" r="0" b="317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27173" cy="4917852"/>
                    </a:xfrm>
                    <a:prstGeom prst="rect">
                      <a:avLst/>
                    </a:prstGeom>
                  </pic:spPr>
                </pic:pic>
              </a:graphicData>
            </a:graphic>
          </wp:inline>
        </w:drawing>
      </w:r>
    </w:p>
    <w:p w14:paraId="0F1EDF62" w14:textId="77777777" w:rsidR="00EA5107" w:rsidRDefault="00EA5107" w:rsidP="00EA5107"/>
    <w:p w14:paraId="2E6C6747" w14:textId="77777777" w:rsidR="00EA5107" w:rsidRDefault="00EA5107" w:rsidP="00EA5107"/>
    <w:p w14:paraId="4F331A79" w14:textId="77777777" w:rsidR="008A7806" w:rsidRDefault="008A7806">
      <w:pPr>
        <w:rPr>
          <w:b/>
          <w:spacing w:val="-4"/>
          <w:lang w:val="en-US"/>
        </w:rPr>
      </w:pPr>
      <w:bookmarkStart w:id="108" w:name="_Toc68798827"/>
      <w:r>
        <w:rPr>
          <w:lang w:val="en-US"/>
        </w:rPr>
        <w:br w:type="page"/>
      </w:r>
    </w:p>
    <w:p w14:paraId="0FC2DCDF" w14:textId="7255588D" w:rsidR="00EA5107" w:rsidRPr="00C82879" w:rsidRDefault="00EA5107" w:rsidP="00C82879">
      <w:pPr>
        <w:pStyle w:val="Kop1"/>
        <w:numPr>
          <w:ilvl w:val="0"/>
          <w:numId w:val="19"/>
        </w:numPr>
        <w:ind w:left="426" w:hanging="459"/>
        <w:rPr>
          <w:sz w:val="24"/>
          <w:szCs w:val="24"/>
        </w:rPr>
      </w:pPr>
      <w:bookmarkStart w:id="109" w:name="_Toc74129635"/>
      <w:r w:rsidRPr="00C82879">
        <w:rPr>
          <w:sz w:val="24"/>
          <w:szCs w:val="24"/>
        </w:rPr>
        <w:lastRenderedPageBreak/>
        <w:t>Scenario D S093 DNS Lookup Delays</w:t>
      </w:r>
      <w:bookmarkEnd w:id="108"/>
      <w:bookmarkEnd w:id="109"/>
    </w:p>
    <w:p w14:paraId="41A014D4" w14:textId="77777777" w:rsidR="00EA5107" w:rsidRPr="000B127C" w:rsidRDefault="00EA5107" w:rsidP="00EA5107">
      <w:pPr>
        <w:rPr>
          <w:szCs w:val="18"/>
          <w:lang w:val="en-GB"/>
        </w:rPr>
      </w:pPr>
      <w:r w:rsidRPr="00956183">
        <w:rPr>
          <w:lang w:val="en-GB"/>
        </w:rPr>
        <w:t>This scenario is used t</w:t>
      </w:r>
      <w:r>
        <w:rPr>
          <w:lang w:val="en-GB"/>
        </w:rPr>
        <w:t>o generate Subset 093 measurement data for KPI 135 (</w:t>
      </w:r>
      <w:r w:rsidRPr="006248B9">
        <w:rPr>
          <w:szCs w:val="18"/>
          <w:lang w:val="en-GB"/>
        </w:rPr>
        <w:t>RBC IP Resolution Delay</w:t>
      </w:r>
      <w:r>
        <w:rPr>
          <w:lang w:val="en-GB"/>
        </w:rPr>
        <w:t>)</w:t>
      </w:r>
    </w:p>
    <w:p w14:paraId="3A7326EE" w14:textId="5EB170F1" w:rsidR="00EA5107" w:rsidRDefault="00EA5107" w:rsidP="00EA5107">
      <w:pPr>
        <w:rPr>
          <w:lang w:val="en-GB"/>
        </w:rPr>
      </w:pPr>
      <w:r>
        <w:rPr>
          <w:lang w:val="en-GB"/>
        </w:rPr>
        <w:t xml:space="preserve">The scenario generates a </w:t>
      </w:r>
      <w:r w:rsidRPr="003330F6">
        <w:rPr>
          <w:lang w:val="en-GB"/>
        </w:rPr>
        <w:t xml:space="preserve">PDP context </w:t>
      </w:r>
      <w:r>
        <w:rPr>
          <w:lang w:val="en-GB"/>
        </w:rPr>
        <w:t xml:space="preserve">at the start of the action, and performs a loop containing </w:t>
      </w:r>
      <w:r w:rsidRPr="003330F6">
        <w:rPr>
          <w:lang w:val="en-GB"/>
        </w:rPr>
        <w:t xml:space="preserve">1 DNS procedure per loop with 1 second between each DNS procedure. </w:t>
      </w:r>
      <w:r>
        <w:rPr>
          <w:lang w:val="en-GB"/>
        </w:rPr>
        <w:t>Each loop iteration generates on</w:t>
      </w:r>
      <w:r w:rsidRPr="007F16D5">
        <w:rPr>
          <w:lang w:val="en-GB"/>
        </w:rPr>
        <w:t xml:space="preserve">e measurement. A failure threshold timer is set to 3 seconds. </w:t>
      </w:r>
    </w:p>
    <w:p w14:paraId="5846C908" w14:textId="77777777" w:rsidR="00AB11E4" w:rsidRDefault="00AB11E4" w:rsidP="00EA5107">
      <w:pPr>
        <w:rPr>
          <w:lang w:val="en-GB"/>
        </w:rPr>
      </w:pPr>
    </w:p>
    <w:p w14:paraId="6EA95405" w14:textId="77777777" w:rsidR="00EA5107" w:rsidRDefault="00EA5107" w:rsidP="00EA5107">
      <w:r>
        <w:rPr>
          <w:noProof/>
        </w:rPr>
        <w:drawing>
          <wp:inline distT="0" distB="0" distL="0" distR="0" wp14:anchorId="3EA4209A" wp14:editId="0E6827C8">
            <wp:extent cx="2706053" cy="5670645"/>
            <wp:effectExtent l="0" t="0" r="0" b="635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21093" cy="5702161"/>
                    </a:xfrm>
                    <a:prstGeom prst="rect">
                      <a:avLst/>
                    </a:prstGeom>
                  </pic:spPr>
                </pic:pic>
              </a:graphicData>
            </a:graphic>
          </wp:inline>
        </w:drawing>
      </w:r>
    </w:p>
    <w:p w14:paraId="710942AB" w14:textId="77777777" w:rsidR="00EA5107" w:rsidRDefault="00EA5107" w:rsidP="00EA5107"/>
    <w:p w14:paraId="0EE9AD4E" w14:textId="77777777" w:rsidR="008A7806" w:rsidRDefault="008A7806">
      <w:pPr>
        <w:rPr>
          <w:b/>
          <w:spacing w:val="-4"/>
        </w:rPr>
      </w:pPr>
      <w:bookmarkStart w:id="110" w:name="_Toc68798828"/>
      <w:r>
        <w:br w:type="page"/>
      </w:r>
    </w:p>
    <w:p w14:paraId="0B4F87E5" w14:textId="449478C3" w:rsidR="00EA5107" w:rsidRPr="00C82879" w:rsidRDefault="00EA5107" w:rsidP="00C82879">
      <w:pPr>
        <w:pStyle w:val="Kop1"/>
        <w:numPr>
          <w:ilvl w:val="0"/>
          <w:numId w:val="19"/>
        </w:numPr>
        <w:ind w:left="426" w:hanging="459"/>
        <w:rPr>
          <w:sz w:val="24"/>
          <w:szCs w:val="24"/>
        </w:rPr>
      </w:pPr>
      <w:bookmarkStart w:id="111" w:name="_Toc74129636"/>
      <w:r w:rsidRPr="00C82879">
        <w:rPr>
          <w:sz w:val="24"/>
          <w:szCs w:val="24"/>
        </w:rPr>
        <w:lastRenderedPageBreak/>
        <w:t>Scenario D S093 TTD</w:t>
      </w:r>
      <w:bookmarkEnd w:id="110"/>
      <w:bookmarkEnd w:id="111"/>
    </w:p>
    <w:p w14:paraId="051D13B8" w14:textId="77777777" w:rsidR="00EA5107" w:rsidRDefault="00EA5107" w:rsidP="00EA5107">
      <w:pPr>
        <w:rPr>
          <w:szCs w:val="18"/>
          <w:lang w:val="en-GB"/>
        </w:rPr>
      </w:pPr>
      <w:r w:rsidRPr="00956183">
        <w:rPr>
          <w:lang w:val="en-GB"/>
        </w:rPr>
        <w:t>This scenario is used t</w:t>
      </w:r>
      <w:r>
        <w:rPr>
          <w:lang w:val="en-GB"/>
        </w:rPr>
        <w:t xml:space="preserve">o generate Subset 093 transaction transfer measurement data for KPIs </w:t>
      </w:r>
      <w:r w:rsidRPr="006248B9">
        <w:rPr>
          <w:szCs w:val="18"/>
          <w:lang w:val="en-GB"/>
        </w:rPr>
        <w:t>136</w:t>
      </w:r>
      <w:r>
        <w:rPr>
          <w:szCs w:val="18"/>
          <w:lang w:val="en-GB"/>
        </w:rPr>
        <w:t xml:space="preserve"> (</w:t>
      </w:r>
      <w:r w:rsidRPr="006248B9">
        <w:rPr>
          <w:szCs w:val="18"/>
          <w:lang w:val="en-GB"/>
        </w:rPr>
        <w:t>Transaction Transfer Delay OBU</w:t>
      </w:r>
      <w:r>
        <w:rPr>
          <w:szCs w:val="18"/>
          <w:lang w:val="en-GB"/>
        </w:rPr>
        <w:t xml:space="preserve">), </w:t>
      </w:r>
      <w:r w:rsidRPr="006248B9">
        <w:rPr>
          <w:szCs w:val="18"/>
          <w:lang w:val="en-GB"/>
        </w:rPr>
        <w:t>137</w:t>
      </w:r>
      <w:r>
        <w:rPr>
          <w:szCs w:val="18"/>
          <w:lang w:val="en-GB"/>
        </w:rPr>
        <w:t xml:space="preserve"> (</w:t>
      </w:r>
      <w:r w:rsidRPr="006248B9">
        <w:rPr>
          <w:szCs w:val="18"/>
          <w:lang w:val="en-GB"/>
        </w:rPr>
        <w:t>Transaction Transfer Delay RBC 320</w:t>
      </w:r>
      <w:r>
        <w:rPr>
          <w:szCs w:val="18"/>
          <w:lang w:val="en-GB"/>
        </w:rPr>
        <w:t xml:space="preserve">) and </w:t>
      </w:r>
      <w:r w:rsidRPr="006248B9">
        <w:rPr>
          <w:szCs w:val="18"/>
          <w:lang w:val="en-GB"/>
        </w:rPr>
        <w:t>138</w:t>
      </w:r>
      <w:r>
        <w:rPr>
          <w:szCs w:val="18"/>
          <w:lang w:val="en-GB"/>
        </w:rPr>
        <w:t xml:space="preserve"> (</w:t>
      </w:r>
      <w:r w:rsidRPr="006248B9">
        <w:rPr>
          <w:szCs w:val="18"/>
          <w:lang w:val="en-GB"/>
        </w:rPr>
        <w:t>Transaction Transfer Delay RBC 560</w:t>
      </w:r>
      <w:r>
        <w:rPr>
          <w:szCs w:val="18"/>
          <w:lang w:val="en-GB"/>
        </w:rPr>
        <w:t>).</w:t>
      </w:r>
    </w:p>
    <w:p w14:paraId="18A66F3C" w14:textId="77777777" w:rsidR="00EA5107" w:rsidRDefault="00EA5107" w:rsidP="00EA5107">
      <w:pPr>
        <w:rPr>
          <w:lang w:val="en-GB"/>
        </w:rPr>
      </w:pPr>
      <w:r>
        <w:rPr>
          <w:lang w:val="en-GB"/>
        </w:rPr>
        <w:t>The scenario establishes a single PDP context for the duration specified a</w:t>
      </w:r>
      <w:r w:rsidRPr="008B584F">
        <w:rPr>
          <w:lang w:val="en-GB"/>
        </w:rPr>
        <w:t>nd repeatedly transfer</w:t>
      </w:r>
      <w:r>
        <w:rPr>
          <w:lang w:val="en-GB"/>
        </w:rPr>
        <w:t>s</w:t>
      </w:r>
      <w:r w:rsidRPr="008B584F">
        <w:rPr>
          <w:lang w:val="en-GB"/>
        </w:rPr>
        <w:t xml:space="preserve"> frames to measure transfer delay. In case of non-acknowledged frames, there is a time-out of 60</w:t>
      </w:r>
      <w:r>
        <w:rPr>
          <w:lang w:val="en-GB"/>
        </w:rPr>
        <w:t xml:space="preserve"> seconds. </w:t>
      </w:r>
    </w:p>
    <w:p w14:paraId="44060CE4" w14:textId="77777777" w:rsidR="00EA5107" w:rsidRDefault="00EA5107" w:rsidP="00EA5107">
      <w:pPr>
        <w:rPr>
          <w:lang w:val="en-GB"/>
        </w:rPr>
      </w:pPr>
    </w:p>
    <w:p w14:paraId="3729543B" w14:textId="77777777" w:rsidR="00EA5107" w:rsidRDefault="00EA5107" w:rsidP="00EA5107">
      <w:r>
        <w:rPr>
          <w:noProof/>
        </w:rPr>
        <w:drawing>
          <wp:inline distT="0" distB="0" distL="0" distR="0" wp14:anchorId="07C91F59" wp14:editId="097F5741">
            <wp:extent cx="2730534" cy="4913194"/>
            <wp:effectExtent l="0" t="0" r="0" b="190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47839" cy="4944332"/>
                    </a:xfrm>
                    <a:prstGeom prst="rect">
                      <a:avLst/>
                    </a:prstGeom>
                  </pic:spPr>
                </pic:pic>
              </a:graphicData>
            </a:graphic>
          </wp:inline>
        </w:drawing>
      </w:r>
      <w:r>
        <w:br w:type="page"/>
      </w:r>
    </w:p>
    <w:p w14:paraId="47912743" w14:textId="77777777" w:rsidR="00EA5107" w:rsidRPr="00C82879" w:rsidRDefault="00EA5107" w:rsidP="00C82879">
      <w:pPr>
        <w:pStyle w:val="Kop1"/>
        <w:numPr>
          <w:ilvl w:val="0"/>
          <w:numId w:val="19"/>
        </w:numPr>
        <w:ind w:left="426" w:hanging="459"/>
        <w:rPr>
          <w:sz w:val="24"/>
          <w:szCs w:val="24"/>
        </w:rPr>
      </w:pPr>
      <w:bookmarkStart w:id="112" w:name="_Toc67587009"/>
      <w:bookmarkStart w:id="113" w:name="_Toc68798829"/>
      <w:bookmarkStart w:id="114" w:name="_Toc74129637"/>
      <w:r w:rsidRPr="00C82879">
        <w:rPr>
          <w:sz w:val="24"/>
          <w:szCs w:val="24"/>
        </w:rPr>
        <w:lastRenderedPageBreak/>
        <w:t>Scenario E - CST:</w:t>
      </w:r>
      <w:bookmarkEnd w:id="112"/>
      <w:bookmarkEnd w:id="113"/>
      <w:bookmarkEnd w:id="114"/>
    </w:p>
    <w:p w14:paraId="269C084A" w14:textId="77777777" w:rsidR="00EA5107" w:rsidRDefault="00EA5107" w:rsidP="00EA5107">
      <w:pPr>
        <w:rPr>
          <w:lang w:val="en-GB"/>
        </w:rPr>
      </w:pPr>
      <w:r w:rsidRPr="00AC0C91">
        <w:rPr>
          <w:lang w:val="en-GB"/>
        </w:rPr>
        <w:t>This scenario is a d</w:t>
      </w:r>
      <w:r>
        <w:rPr>
          <w:lang w:val="en-GB"/>
        </w:rPr>
        <w:t>ual modem scenario used to generate traffic for normal (i.e. not VGCS and REC) call setup measurements. It performs a continuous cycle of 3 call setups – Mobile (UAP Modem 1) to Fixed (Landside), Fixed (Landside) to Mobile (UAP Modem 1) and Mobile (UAP Modem 1) to Mobile (UAP Modem 2).</w:t>
      </w:r>
    </w:p>
    <w:p w14:paraId="4AF6B548" w14:textId="77777777" w:rsidR="00EA5107" w:rsidRDefault="00EA5107" w:rsidP="00EA5107">
      <w:pPr>
        <w:rPr>
          <w:lang w:val="en-GB"/>
        </w:rPr>
      </w:pPr>
      <w:r>
        <w:rPr>
          <w:lang w:val="en-GB"/>
        </w:rPr>
        <w:t xml:space="preserve">Each cycle consists of 3 calls, each call lasting 5 seconds once it has been setup, with an interval of 10 seconds between calls. If a call fails (i.e. is unsuccessful) the scenario retries the same call type. (see section 7.4.1 UAP User Manual ref [3]). </w:t>
      </w:r>
    </w:p>
    <w:p w14:paraId="7595600C" w14:textId="77777777" w:rsidR="00EA5107" w:rsidRDefault="00EA5107" w:rsidP="00EA5107">
      <w:pPr>
        <w:rPr>
          <w:lang w:val="en-GB"/>
        </w:rPr>
      </w:pPr>
    </w:p>
    <w:p w14:paraId="7E92A4D7" w14:textId="77777777" w:rsidR="00EA5107" w:rsidRDefault="00EA5107" w:rsidP="00EA5107">
      <w:pPr>
        <w:rPr>
          <w:lang w:val="en-GB"/>
        </w:rPr>
      </w:pPr>
      <w:r>
        <w:rPr>
          <w:noProof/>
        </w:rPr>
        <w:drawing>
          <wp:inline distT="0" distB="0" distL="0" distR="0" wp14:anchorId="0D0818C0" wp14:editId="453D3670">
            <wp:extent cx="3502434" cy="4146645"/>
            <wp:effectExtent l="0" t="0" r="3175" b="635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08565" cy="4153903"/>
                    </a:xfrm>
                    <a:prstGeom prst="rect">
                      <a:avLst/>
                    </a:prstGeom>
                  </pic:spPr>
                </pic:pic>
              </a:graphicData>
            </a:graphic>
          </wp:inline>
        </w:drawing>
      </w:r>
    </w:p>
    <w:p w14:paraId="35035404" w14:textId="77777777" w:rsidR="008A7806" w:rsidRDefault="008A7806">
      <w:pPr>
        <w:rPr>
          <w:b/>
          <w:spacing w:val="-4"/>
        </w:rPr>
      </w:pPr>
      <w:bookmarkStart w:id="115" w:name="_Toc67587012"/>
      <w:bookmarkStart w:id="116" w:name="_Toc68798830"/>
      <w:r>
        <w:br w:type="page"/>
      </w:r>
    </w:p>
    <w:p w14:paraId="5ACACF4E" w14:textId="585E4ED6" w:rsidR="00EA5107" w:rsidRPr="00C82879" w:rsidRDefault="00EA5107" w:rsidP="00C82879">
      <w:pPr>
        <w:pStyle w:val="Kop1"/>
        <w:numPr>
          <w:ilvl w:val="0"/>
          <w:numId w:val="19"/>
        </w:numPr>
        <w:ind w:left="426" w:hanging="459"/>
        <w:rPr>
          <w:sz w:val="24"/>
          <w:szCs w:val="24"/>
        </w:rPr>
      </w:pPr>
      <w:bookmarkStart w:id="117" w:name="_Toc74129638"/>
      <w:r w:rsidRPr="00C82879">
        <w:rPr>
          <w:sz w:val="24"/>
          <w:szCs w:val="24"/>
        </w:rPr>
        <w:lastRenderedPageBreak/>
        <w:t>Scenario E – MOS</w:t>
      </w:r>
      <w:bookmarkEnd w:id="115"/>
      <w:bookmarkEnd w:id="116"/>
      <w:bookmarkEnd w:id="117"/>
    </w:p>
    <w:p w14:paraId="317FBF46" w14:textId="77777777" w:rsidR="00EA5107" w:rsidRDefault="00EA5107" w:rsidP="00EA5107">
      <w:pPr>
        <w:rPr>
          <w:lang w:val="en-GB"/>
        </w:rPr>
      </w:pPr>
      <w:r w:rsidRPr="0092577D">
        <w:rPr>
          <w:lang w:val="en-GB"/>
        </w:rPr>
        <w:t>This scenario is used t</w:t>
      </w:r>
      <w:r>
        <w:rPr>
          <w:lang w:val="en-GB"/>
        </w:rPr>
        <w:t>o generate speech quality data and provides Uplink and Downlink MOS values for KPI 118 (Speech Quality).</w:t>
      </w:r>
    </w:p>
    <w:p w14:paraId="0CD9B567" w14:textId="77777777" w:rsidR="00EA5107" w:rsidRDefault="00EA5107" w:rsidP="00EA5107">
      <w:pPr>
        <w:rPr>
          <w:lang w:val="en-GB"/>
        </w:rPr>
      </w:pPr>
      <w:r w:rsidRPr="00656C6A">
        <w:rPr>
          <w:lang w:val="en-GB"/>
        </w:rPr>
        <w:t xml:space="preserve">This action generates only 1 </w:t>
      </w:r>
      <w:r>
        <w:rPr>
          <w:lang w:val="en-GB"/>
        </w:rPr>
        <w:t xml:space="preserve">voice </w:t>
      </w:r>
      <w:r w:rsidRPr="00656C6A">
        <w:rPr>
          <w:lang w:val="en-GB"/>
        </w:rPr>
        <w:t>call</w:t>
      </w:r>
      <w:r>
        <w:rPr>
          <w:lang w:val="en-GB"/>
        </w:rPr>
        <w:t xml:space="preserve"> which lasts for the period specified in the (the defaults is 3600s, although for acceptance testing purposes 1200 seconds is recommended). </w:t>
      </w:r>
      <w:r w:rsidRPr="00656C6A">
        <w:rPr>
          <w:lang w:val="en-GB"/>
        </w:rPr>
        <w:t xml:space="preserve"> </w:t>
      </w:r>
    </w:p>
    <w:p w14:paraId="1710E326" w14:textId="77777777" w:rsidR="00EA5107" w:rsidRPr="00656C6A" w:rsidRDefault="00EA5107" w:rsidP="00EA5107">
      <w:pPr>
        <w:rPr>
          <w:lang w:val="en-GB"/>
        </w:rPr>
      </w:pPr>
      <w:r w:rsidRPr="00656C6A">
        <w:rPr>
          <w:lang w:val="en-GB"/>
        </w:rPr>
        <w:t>During the call, a</w:t>
      </w:r>
      <w:r>
        <w:rPr>
          <w:lang w:val="en-GB"/>
        </w:rPr>
        <w:t>n</w:t>
      </w:r>
      <w:r w:rsidRPr="00656C6A">
        <w:rPr>
          <w:lang w:val="en-GB"/>
        </w:rPr>
        <w:t xml:space="preserve"> 8 second English voice </w:t>
      </w:r>
      <w:r>
        <w:rPr>
          <w:lang w:val="en-GB"/>
        </w:rPr>
        <w:t>recording</w:t>
      </w:r>
      <w:r w:rsidRPr="00656C6A">
        <w:rPr>
          <w:lang w:val="en-GB"/>
        </w:rPr>
        <w:t xml:space="preserve"> is played</w:t>
      </w:r>
      <w:r>
        <w:rPr>
          <w:lang w:val="en-GB"/>
        </w:rPr>
        <w:t xml:space="preserve"> in both directions</w:t>
      </w:r>
      <w:r w:rsidRPr="00656C6A">
        <w:rPr>
          <w:lang w:val="en-GB"/>
        </w:rPr>
        <w:t xml:space="preserve">, followed by 2 seconds of silence. There is then a pause of 200ms before the call is repeated. </w:t>
      </w:r>
      <w:r>
        <w:rPr>
          <w:lang w:val="en-GB"/>
        </w:rPr>
        <w:t>A pair of UL &amp; DL m</w:t>
      </w:r>
      <w:r w:rsidRPr="00656C6A">
        <w:rPr>
          <w:lang w:val="en-GB"/>
        </w:rPr>
        <w:t>easurements are recorded by the probe at the end of each cycle</w:t>
      </w:r>
      <w:r>
        <w:rPr>
          <w:lang w:val="en-GB"/>
        </w:rPr>
        <w:t xml:space="preserve">. </w:t>
      </w:r>
    </w:p>
    <w:p w14:paraId="7DE6DB27" w14:textId="77777777" w:rsidR="00EA5107" w:rsidRDefault="00EA5107" w:rsidP="00EA5107">
      <w:pPr>
        <w:rPr>
          <w:lang w:val="en-GB"/>
        </w:rPr>
      </w:pPr>
      <w:r>
        <w:rPr>
          <w:lang w:val="en-GB"/>
        </w:rPr>
        <w:t xml:space="preserve">As this scenario uses a long (1200 second) continuous MO originating call, it may also be used to generate handover data for KPIS 103 (Handover Success Rate) and 104 (Handover Duration). </w:t>
      </w:r>
    </w:p>
    <w:p w14:paraId="1C7269C5" w14:textId="77777777" w:rsidR="00EA5107" w:rsidRPr="0092577D" w:rsidRDefault="00EA5107" w:rsidP="00EA5107">
      <w:pPr>
        <w:rPr>
          <w:lang w:val="en-GB"/>
        </w:rPr>
      </w:pPr>
    </w:p>
    <w:p w14:paraId="6C50751E" w14:textId="77777777" w:rsidR="00EA5107" w:rsidRDefault="00EA5107" w:rsidP="00EA5107">
      <w:r>
        <w:rPr>
          <w:noProof/>
        </w:rPr>
        <w:drawing>
          <wp:inline distT="0" distB="0" distL="0" distR="0" wp14:anchorId="3FD8BC9A" wp14:editId="4DF1F006">
            <wp:extent cx="2759049" cy="4515561"/>
            <wp:effectExtent l="0" t="0" r="381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767700" cy="4529719"/>
                    </a:xfrm>
                    <a:prstGeom prst="rect">
                      <a:avLst/>
                    </a:prstGeom>
                  </pic:spPr>
                </pic:pic>
              </a:graphicData>
            </a:graphic>
          </wp:inline>
        </w:drawing>
      </w:r>
    </w:p>
    <w:p w14:paraId="65A9F5D5" w14:textId="77777777" w:rsidR="00EA5107" w:rsidRDefault="00EA5107" w:rsidP="00EA5107"/>
    <w:p w14:paraId="5C32F028" w14:textId="77777777" w:rsidR="008A7806" w:rsidRDefault="008A7806">
      <w:pPr>
        <w:rPr>
          <w:b/>
          <w:spacing w:val="-4"/>
        </w:rPr>
      </w:pPr>
      <w:bookmarkStart w:id="118" w:name="_Toc67587015"/>
      <w:bookmarkStart w:id="119" w:name="_Toc68798831"/>
      <w:r>
        <w:br w:type="page"/>
      </w:r>
    </w:p>
    <w:p w14:paraId="4448E8FC" w14:textId="5591FA0F" w:rsidR="00EA5107" w:rsidRPr="00C82879" w:rsidRDefault="00EA5107" w:rsidP="00C82879">
      <w:pPr>
        <w:pStyle w:val="Kop1"/>
        <w:numPr>
          <w:ilvl w:val="0"/>
          <w:numId w:val="19"/>
        </w:numPr>
        <w:ind w:left="426" w:hanging="459"/>
        <w:rPr>
          <w:sz w:val="24"/>
          <w:szCs w:val="24"/>
        </w:rPr>
      </w:pPr>
      <w:bookmarkStart w:id="120" w:name="_Toc74129639"/>
      <w:r w:rsidRPr="00C82879">
        <w:rPr>
          <w:sz w:val="24"/>
          <w:szCs w:val="24"/>
        </w:rPr>
        <w:lastRenderedPageBreak/>
        <w:t>Scenario F - VGCS</w:t>
      </w:r>
      <w:bookmarkEnd w:id="118"/>
      <w:bookmarkEnd w:id="119"/>
      <w:bookmarkEnd w:id="120"/>
    </w:p>
    <w:p w14:paraId="3C1EE802" w14:textId="77777777" w:rsidR="00EA5107" w:rsidRDefault="00EA5107" w:rsidP="00EA5107">
      <w:pPr>
        <w:rPr>
          <w:lang w:val="en-GB"/>
        </w:rPr>
      </w:pPr>
      <w:r w:rsidRPr="00AC0C91">
        <w:rPr>
          <w:lang w:val="en-GB"/>
        </w:rPr>
        <w:t>This scenario is a d</w:t>
      </w:r>
      <w:r>
        <w:rPr>
          <w:lang w:val="en-GB"/>
        </w:rPr>
        <w:t>ual modem scenario used to generate traffic to generate call setup data  for normal MOC VGCS cals.</w:t>
      </w:r>
    </w:p>
    <w:p w14:paraId="08B7741D" w14:textId="77777777" w:rsidR="00EA5107" w:rsidRDefault="00EA5107" w:rsidP="00EA5107">
      <w:pPr>
        <w:rPr>
          <w:lang w:val="en-GB"/>
        </w:rPr>
      </w:pPr>
      <w:r>
        <w:rPr>
          <w:lang w:val="en-GB"/>
        </w:rPr>
        <w:t>It performs a continuous cycle of 2 VGCS call setups – Mobile (UAP Modem 1) to Fixed (Landside) followed by  Fixed (Landside) to Mobile (UAP Modem 1).</w:t>
      </w:r>
    </w:p>
    <w:p w14:paraId="00EE38C8" w14:textId="77777777" w:rsidR="00EA5107" w:rsidRDefault="00EA5107" w:rsidP="00EA5107">
      <w:pPr>
        <w:rPr>
          <w:lang w:val="en-GB"/>
        </w:rPr>
      </w:pPr>
      <w:r>
        <w:rPr>
          <w:lang w:val="en-GB"/>
        </w:rPr>
        <w:t>The results from this scenario are used to calculate KPI 5 (Normal MOV VGCS CST)  and KPI 10 (Normal MOC VGCS Call Setup Success Rate)</w:t>
      </w:r>
    </w:p>
    <w:p w14:paraId="4E0505A1" w14:textId="77777777" w:rsidR="00EA5107" w:rsidRDefault="00EA5107" w:rsidP="00EA5107">
      <w:pPr>
        <w:rPr>
          <w:lang w:val="en-GB"/>
        </w:rPr>
      </w:pPr>
      <w:r>
        <w:rPr>
          <w:lang w:val="en-GB"/>
        </w:rPr>
        <w:t>Each cycle consists of a MO VGCS call followed by an FO VGCS.  Each call lasting 15 seconds once setup, with an interval of 15 seconds between calls. If a call fails to setup correctly, a threshold timer stops the call after 5 minutes (see section 7.4.1 UAP User Manual ref [3]). The durations of each step of the cycle are as follows:</w:t>
      </w:r>
    </w:p>
    <w:p w14:paraId="31B5DB70" w14:textId="77777777" w:rsidR="00EA5107" w:rsidRPr="00C82879" w:rsidRDefault="00EA5107" w:rsidP="00C82879">
      <w:pPr>
        <w:pStyle w:val="Geenafstand"/>
        <w:numPr>
          <w:ilvl w:val="0"/>
          <w:numId w:val="41"/>
        </w:numPr>
        <w:overflowPunct/>
        <w:autoSpaceDE/>
        <w:autoSpaceDN/>
        <w:adjustRightInd/>
        <w:spacing w:before="0" w:line="240" w:lineRule="auto"/>
        <w:textAlignment w:val="auto"/>
        <w:rPr>
          <w:rFonts w:ascii="Calibri" w:hAnsi="Calibri" w:cs="Calibri"/>
          <w:sz w:val="22"/>
          <w:szCs w:val="22"/>
        </w:rPr>
      </w:pPr>
      <w:r w:rsidRPr="00C82879">
        <w:rPr>
          <w:rFonts w:ascii="Calibri" w:hAnsi="Calibri" w:cs="Calibri"/>
          <w:sz w:val="22"/>
          <w:szCs w:val="22"/>
        </w:rPr>
        <w:t>MOC VGCS setup 5 seconds</w:t>
      </w:r>
    </w:p>
    <w:p w14:paraId="28B036D9" w14:textId="77777777" w:rsidR="00EA5107" w:rsidRPr="00C82879" w:rsidRDefault="00EA5107" w:rsidP="00C82879">
      <w:pPr>
        <w:pStyle w:val="Geenafstand"/>
        <w:numPr>
          <w:ilvl w:val="0"/>
          <w:numId w:val="41"/>
        </w:numPr>
        <w:overflowPunct/>
        <w:autoSpaceDE/>
        <w:autoSpaceDN/>
        <w:adjustRightInd/>
        <w:spacing w:before="0" w:line="240" w:lineRule="auto"/>
        <w:textAlignment w:val="auto"/>
        <w:rPr>
          <w:rFonts w:ascii="Calibri" w:hAnsi="Calibri" w:cs="Calibri"/>
          <w:sz w:val="22"/>
          <w:szCs w:val="22"/>
        </w:rPr>
      </w:pPr>
      <w:r w:rsidRPr="00C82879">
        <w:rPr>
          <w:rFonts w:ascii="Calibri" w:hAnsi="Calibri" w:cs="Calibri"/>
          <w:sz w:val="22"/>
          <w:szCs w:val="22"/>
        </w:rPr>
        <w:t>MOC VGCS  call 15 seconds</w:t>
      </w:r>
    </w:p>
    <w:p w14:paraId="0B34F089" w14:textId="77777777" w:rsidR="00EA5107" w:rsidRPr="00C82879" w:rsidRDefault="00EA5107" w:rsidP="00C82879">
      <w:pPr>
        <w:pStyle w:val="Geenafstand"/>
        <w:numPr>
          <w:ilvl w:val="0"/>
          <w:numId w:val="41"/>
        </w:numPr>
        <w:overflowPunct/>
        <w:autoSpaceDE/>
        <w:autoSpaceDN/>
        <w:adjustRightInd/>
        <w:spacing w:before="0" w:line="240" w:lineRule="auto"/>
        <w:textAlignment w:val="auto"/>
        <w:rPr>
          <w:rFonts w:ascii="Calibri" w:hAnsi="Calibri" w:cs="Calibri"/>
          <w:sz w:val="22"/>
          <w:szCs w:val="22"/>
        </w:rPr>
      </w:pPr>
      <w:r w:rsidRPr="00C82879">
        <w:rPr>
          <w:rFonts w:ascii="Calibri" w:hAnsi="Calibri" w:cs="Calibri"/>
          <w:sz w:val="22"/>
          <w:szCs w:val="22"/>
        </w:rPr>
        <w:t>Pause 15 seconds</w:t>
      </w:r>
    </w:p>
    <w:p w14:paraId="08FC791C" w14:textId="77777777" w:rsidR="00EA5107" w:rsidRPr="00C82879" w:rsidRDefault="00EA5107" w:rsidP="00C82879">
      <w:pPr>
        <w:pStyle w:val="Geenafstand"/>
        <w:numPr>
          <w:ilvl w:val="0"/>
          <w:numId w:val="41"/>
        </w:numPr>
        <w:overflowPunct/>
        <w:autoSpaceDE/>
        <w:autoSpaceDN/>
        <w:adjustRightInd/>
        <w:spacing w:before="0" w:line="240" w:lineRule="auto"/>
        <w:textAlignment w:val="auto"/>
        <w:rPr>
          <w:rFonts w:ascii="Calibri" w:hAnsi="Calibri" w:cs="Calibri"/>
          <w:sz w:val="22"/>
          <w:szCs w:val="22"/>
        </w:rPr>
      </w:pPr>
      <w:r w:rsidRPr="00C82879">
        <w:rPr>
          <w:rFonts w:ascii="Calibri" w:hAnsi="Calibri" w:cs="Calibri"/>
          <w:sz w:val="22"/>
          <w:szCs w:val="22"/>
        </w:rPr>
        <w:t>FOC VGCS setup 2 seconds</w:t>
      </w:r>
    </w:p>
    <w:p w14:paraId="58BEE9A2" w14:textId="77777777" w:rsidR="00EA5107" w:rsidRPr="00C82879" w:rsidRDefault="00EA5107" w:rsidP="00C82879">
      <w:pPr>
        <w:pStyle w:val="Geenafstand"/>
        <w:numPr>
          <w:ilvl w:val="0"/>
          <w:numId w:val="41"/>
        </w:numPr>
        <w:overflowPunct/>
        <w:autoSpaceDE/>
        <w:autoSpaceDN/>
        <w:adjustRightInd/>
        <w:spacing w:before="0" w:line="240" w:lineRule="auto"/>
        <w:textAlignment w:val="auto"/>
        <w:rPr>
          <w:rFonts w:ascii="Calibri" w:hAnsi="Calibri" w:cs="Calibri"/>
          <w:sz w:val="22"/>
          <w:szCs w:val="22"/>
        </w:rPr>
      </w:pPr>
      <w:r w:rsidRPr="00C82879">
        <w:rPr>
          <w:rFonts w:ascii="Calibri" w:hAnsi="Calibri" w:cs="Calibri"/>
          <w:sz w:val="22"/>
          <w:szCs w:val="22"/>
        </w:rPr>
        <w:t xml:space="preserve">FOC VGCS  call 15 seconds </w:t>
      </w:r>
    </w:p>
    <w:p w14:paraId="3F29D965" w14:textId="022392BB" w:rsidR="00EA5107" w:rsidRPr="00C82879" w:rsidRDefault="00EA5107" w:rsidP="00C82879">
      <w:pPr>
        <w:pStyle w:val="Geenafstand"/>
        <w:numPr>
          <w:ilvl w:val="0"/>
          <w:numId w:val="41"/>
        </w:numPr>
        <w:overflowPunct/>
        <w:autoSpaceDE/>
        <w:autoSpaceDN/>
        <w:adjustRightInd/>
        <w:spacing w:before="0" w:line="240" w:lineRule="auto"/>
        <w:textAlignment w:val="auto"/>
        <w:rPr>
          <w:rFonts w:cs="Calibri"/>
          <w:szCs w:val="22"/>
        </w:rPr>
      </w:pPr>
      <w:r w:rsidRPr="00C82879">
        <w:rPr>
          <w:rFonts w:ascii="Calibri" w:hAnsi="Calibri" w:cs="Calibri"/>
          <w:sz w:val="22"/>
          <w:szCs w:val="22"/>
        </w:rPr>
        <w:t>Pause 15 seconds</w:t>
      </w:r>
    </w:p>
    <w:p w14:paraId="4385DC05" w14:textId="77777777" w:rsidR="00EA5107" w:rsidRDefault="00EA5107" w:rsidP="00EA5107">
      <w:pPr>
        <w:rPr>
          <w:lang w:val="en-GB"/>
        </w:rPr>
      </w:pPr>
    </w:p>
    <w:p w14:paraId="01568DFA" w14:textId="77777777" w:rsidR="00EA5107" w:rsidRDefault="00EA5107" w:rsidP="00EA5107">
      <w:pPr>
        <w:rPr>
          <w:lang w:val="en-GB"/>
        </w:rPr>
      </w:pPr>
      <w:r>
        <w:rPr>
          <w:noProof/>
        </w:rPr>
        <w:drawing>
          <wp:inline distT="0" distB="0" distL="0" distR="0" wp14:anchorId="34E1DFBE" wp14:editId="71AEACD8">
            <wp:extent cx="2672915" cy="4843956"/>
            <wp:effectExtent l="0" t="0" r="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18505" cy="4926577"/>
                    </a:xfrm>
                    <a:prstGeom prst="rect">
                      <a:avLst/>
                    </a:prstGeom>
                  </pic:spPr>
                </pic:pic>
              </a:graphicData>
            </a:graphic>
          </wp:inline>
        </w:drawing>
      </w:r>
    </w:p>
    <w:p w14:paraId="6CD7E9ED" w14:textId="77777777" w:rsidR="00EA5107" w:rsidRPr="00C82879" w:rsidRDefault="00EA5107" w:rsidP="00C82879">
      <w:pPr>
        <w:pStyle w:val="Kop1"/>
        <w:numPr>
          <w:ilvl w:val="0"/>
          <w:numId w:val="19"/>
        </w:numPr>
        <w:ind w:left="426" w:hanging="459"/>
        <w:rPr>
          <w:sz w:val="24"/>
          <w:szCs w:val="24"/>
        </w:rPr>
      </w:pPr>
      <w:bookmarkStart w:id="121" w:name="_Toc67587016"/>
      <w:bookmarkStart w:id="122" w:name="_Toc68798832"/>
      <w:bookmarkStart w:id="123" w:name="_Toc74129640"/>
      <w:r w:rsidRPr="00C82879">
        <w:rPr>
          <w:sz w:val="24"/>
          <w:szCs w:val="24"/>
        </w:rPr>
        <w:lastRenderedPageBreak/>
        <w:t>Scenario H – IDLE</w:t>
      </w:r>
      <w:bookmarkEnd w:id="121"/>
      <w:bookmarkEnd w:id="122"/>
      <w:bookmarkEnd w:id="123"/>
    </w:p>
    <w:p w14:paraId="5F7FC750" w14:textId="0F9D3705" w:rsidR="00EA5107" w:rsidRDefault="00EA5107" w:rsidP="00EA5107">
      <w:pPr>
        <w:rPr>
          <w:rFonts w:cstheme="minorHAnsi"/>
          <w:lang w:val="en-GB"/>
        </w:rPr>
      </w:pPr>
      <w:r>
        <w:rPr>
          <w:lang w:val="en-GB"/>
        </w:rPr>
        <w:t xml:space="preserve">This scenario sets the modem into IDLE mode. Whilst in this mode, the modem performs no actions, but continues to collect radio data for use in calculating the KPI </w:t>
      </w:r>
      <w:r w:rsidRPr="00D223D7">
        <w:rPr>
          <w:rFonts w:cstheme="minorHAnsi"/>
          <w:lang w:val="en-GB"/>
        </w:rPr>
        <w:t>102</w:t>
      </w:r>
      <w:r>
        <w:rPr>
          <w:rFonts w:cstheme="minorHAnsi"/>
          <w:lang w:val="en-GB"/>
        </w:rPr>
        <w:t xml:space="preserve"> (</w:t>
      </w:r>
      <w:r w:rsidRPr="00D223D7">
        <w:rPr>
          <w:rFonts w:cstheme="minorHAnsi"/>
          <w:lang w:val="en-GB"/>
        </w:rPr>
        <w:t>Coverage RxLev Idle mode</w:t>
      </w:r>
      <w:r>
        <w:rPr>
          <w:rFonts w:cstheme="minorHAnsi"/>
          <w:lang w:val="en-GB"/>
        </w:rPr>
        <w:t>).</w:t>
      </w:r>
    </w:p>
    <w:p w14:paraId="440E2606" w14:textId="77777777" w:rsidR="00EA5107" w:rsidRPr="004825DD" w:rsidRDefault="00EA5107" w:rsidP="00EA5107">
      <w:pPr>
        <w:rPr>
          <w:rFonts w:cstheme="minorHAnsi"/>
          <w:b/>
          <w:bCs/>
          <w:lang w:val="en-GB"/>
        </w:rPr>
      </w:pPr>
      <w:r w:rsidRPr="004825DD">
        <w:rPr>
          <w:rFonts w:cstheme="minorHAnsi"/>
          <w:b/>
          <w:bCs/>
          <w:lang w:val="en-GB"/>
        </w:rPr>
        <w:t>IMPORTANT NOTE:</w:t>
      </w:r>
    </w:p>
    <w:p w14:paraId="6DD58579" w14:textId="77777777" w:rsidR="00EA5107" w:rsidRDefault="00EA5107" w:rsidP="00EA5107">
      <w:pPr>
        <w:rPr>
          <w:rFonts w:cstheme="minorHAnsi"/>
          <w:lang w:val="en-GB"/>
        </w:rPr>
      </w:pPr>
      <w:r>
        <w:rPr>
          <w:rFonts w:cstheme="minorHAnsi"/>
          <w:lang w:val="en-GB"/>
        </w:rPr>
        <w:t>Radio data is collected whenever the UAP is powered on and the modem is IDLE unless the modem has specifically been put into PAUSE mode. This means that Radio measurement data is also generated whilst other scenarios are executing (for example during the inter-call pauses in the CST Scenario)</w:t>
      </w:r>
    </w:p>
    <w:p w14:paraId="2FBA9844" w14:textId="77777777" w:rsidR="00EA5107" w:rsidRPr="00D223D7" w:rsidRDefault="00EA5107" w:rsidP="00EA5107">
      <w:pPr>
        <w:rPr>
          <w:rFonts w:cstheme="minorHAnsi"/>
          <w:lang w:val="en-GB"/>
        </w:rPr>
      </w:pPr>
    </w:p>
    <w:p w14:paraId="24703296" w14:textId="77777777" w:rsidR="00EA5107" w:rsidRDefault="00EA5107" w:rsidP="00EA5107">
      <w:pPr>
        <w:rPr>
          <w:lang w:val="en-GB"/>
        </w:rPr>
      </w:pPr>
      <w:r>
        <w:rPr>
          <w:noProof/>
        </w:rPr>
        <w:drawing>
          <wp:inline distT="0" distB="0" distL="0" distR="0" wp14:anchorId="439CCDDA" wp14:editId="1AD5AF77">
            <wp:extent cx="2743200" cy="4550098"/>
            <wp:effectExtent l="0" t="0" r="0" b="3175"/>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750962" cy="4562972"/>
                    </a:xfrm>
                    <a:prstGeom prst="rect">
                      <a:avLst/>
                    </a:prstGeom>
                  </pic:spPr>
                </pic:pic>
              </a:graphicData>
            </a:graphic>
          </wp:inline>
        </w:drawing>
      </w:r>
    </w:p>
    <w:p w14:paraId="0DC74CE7" w14:textId="31DDEE5F" w:rsidR="00A854B8" w:rsidRDefault="00A854B8" w:rsidP="00EA5107">
      <w:pPr>
        <w:rPr>
          <w:lang w:val="en-GB"/>
        </w:rPr>
      </w:pPr>
    </w:p>
    <w:p w14:paraId="2A0E772F" w14:textId="07FF1EE8" w:rsidR="00A854B8" w:rsidRDefault="00A854B8" w:rsidP="00EA5107">
      <w:pPr>
        <w:rPr>
          <w:lang w:val="en-GB"/>
        </w:rPr>
      </w:pPr>
    </w:p>
    <w:p w14:paraId="6151576D" w14:textId="0893C815" w:rsidR="00A854B8" w:rsidRDefault="00A854B8" w:rsidP="00EA5107">
      <w:pPr>
        <w:rPr>
          <w:lang w:val="en-GB"/>
        </w:rPr>
      </w:pPr>
    </w:p>
    <w:p w14:paraId="286F7066" w14:textId="5637B752" w:rsidR="00A854B8" w:rsidRDefault="00A854B8" w:rsidP="00EA5107">
      <w:pPr>
        <w:rPr>
          <w:lang w:val="en-GB"/>
        </w:rPr>
      </w:pPr>
    </w:p>
    <w:p w14:paraId="32809C75" w14:textId="77777777" w:rsidR="00A854B8" w:rsidRDefault="00A854B8" w:rsidP="00EA5107">
      <w:pPr>
        <w:rPr>
          <w:lang w:val="en-GB"/>
        </w:rPr>
      </w:pPr>
    </w:p>
    <w:p w14:paraId="7C0B20AF" w14:textId="66B3206D" w:rsidR="00A854B8" w:rsidRPr="00241B47" w:rsidRDefault="00A854B8" w:rsidP="00C82879"/>
    <w:p w14:paraId="6F38504C" w14:textId="1FDA2EEA" w:rsidR="00EA5107" w:rsidRPr="00C82879" w:rsidRDefault="00A854B8" w:rsidP="00C82879">
      <w:pPr>
        <w:pStyle w:val="Kop1"/>
        <w:numPr>
          <w:ilvl w:val="0"/>
          <w:numId w:val="19"/>
        </w:numPr>
        <w:ind w:left="426" w:hanging="459"/>
        <w:rPr>
          <w:sz w:val="24"/>
          <w:szCs w:val="24"/>
        </w:rPr>
      </w:pPr>
      <w:bookmarkStart w:id="124" w:name="_Toc74129641"/>
      <w:r>
        <w:rPr>
          <w:sz w:val="24"/>
          <w:szCs w:val="24"/>
        </w:rPr>
        <w:lastRenderedPageBreak/>
        <w:t>KPI Cross-Reference</w:t>
      </w:r>
      <w:bookmarkEnd w:id="124"/>
    </w:p>
    <w:p w14:paraId="528ED87C" w14:textId="77777777" w:rsidR="00EA5107" w:rsidRDefault="00EA5107" w:rsidP="00EA5107">
      <w:pPr>
        <w:rPr>
          <w:lang w:val="en-GB"/>
        </w:rPr>
      </w:pPr>
      <w:r>
        <w:rPr>
          <w:lang w:val="en-GB"/>
        </w:rPr>
        <w:t>The following table maps each KPI to the scenario which should be run to generate measurement data and the TSV file containing the measurement data.</w:t>
      </w:r>
    </w:p>
    <w:p w14:paraId="4D1400D0" w14:textId="77777777" w:rsidR="00EA5107" w:rsidRDefault="00EA5107" w:rsidP="00EA5107">
      <w:pPr>
        <w:rPr>
          <w:lang w:val="en-GB"/>
        </w:rPr>
      </w:pPr>
    </w:p>
    <w:tbl>
      <w:tblPr>
        <w:tblStyle w:val="Tabelraster"/>
        <w:tblW w:w="9776" w:type="dxa"/>
        <w:tblLook w:val="04A0" w:firstRow="1" w:lastRow="0" w:firstColumn="1" w:lastColumn="0" w:noHBand="0" w:noVBand="1"/>
      </w:tblPr>
      <w:tblGrid>
        <w:gridCol w:w="831"/>
        <w:gridCol w:w="1902"/>
        <w:gridCol w:w="2082"/>
        <w:gridCol w:w="4961"/>
      </w:tblGrid>
      <w:tr w:rsidR="00EA5107" w:rsidRPr="00544F09" w14:paraId="41D7D6C9" w14:textId="77777777" w:rsidTr="00CF0B57">
        <w:tc>
          <w:tcPr>
            <w:tcW w:w="831" w:type="dxa"/>
          </w:tcPr>
          <w:p w14:paraId="136FF765" w14:textId="77777777" w:rsidR="00EA5107" w:rsidRPr="00544F09" w:rsidRDefault="00EA5107" w:rsidP="00CF0B57">
            <w:r w:rsidRPr="00441688">
              <w:br w:type="page"/>
            </w:r>
            <w:r w:rsidRPr="00544F09">
              <w:t>KPI</w:t>
            </w:r>
          </w:p>
        </w:tc>
        <w:tc>
          <w:tcPr>
            <w:tcW w:w="1902" w:type="dxa"/>
          </w:tcPr>
          <w:p w14:paraId="49728A46" w14:textId="77777777" w:rsidR="00EA5107" w:rsidRPr="00544F09" w:rsidRDefault="00EA5107" w:rsidP="00CF0B57">
            <w:r w:rsidRPr="00544F09">
              <w:t>Description</w:t>
            </w:r>
          </w:p>
        </w:tc>
        <w:tc>
          <w:tcPr>
            <w:tcW w:w="2082" w:type="dxa"/>
          </w:tcPr>
          <w:p w14:paraId="4A2F7C31" w14:textId="77777777" w:rsidR="00EA5107" w:rsidRPr="00544F09" w:rsidRDefault="00EA5107" w:rsidP="00CF0B57">
            <w:r w:rsidRPr="00544F09">
              <w:t>Scenario</w:t>
            </w:r>
          </w:p>
        </w:tc>
        <w:tc>
          <w:tcPr>
            <w:tcW w:w="4961" w:type="dxa"/>
          </w:tcPr>
          <w:p w14:paraId="1ABC38B2" w14:textId="77777777" w:rsidR="00EA5107" w:rsidRPr="00544F09" w:rsidRDefault="00EA5107" w:rsidP="00CF0B57">
            <w:r w:rsidRPr="00544F09">
              <w:t>TSV Files</w:t>
            </w:r>
          </w:p>
        </w:tc>
      </w:tr>
      <w:tr w:rsidR="00EA5107" w:rsidRPr="00A854B8" w14:paraId="3524C311" w14:textId="77777777" w:rsidTr="00CF0B57">
        <w:tc>
          <w:tcPr>
            <w:tcW w:w="831" w:type="dxa"/>
          </w:tcPr>
          <w:p w14:paraId="1057B9DC" w14:textId="77777777" w:rsidR="00EA5107" w:rsidRPr="00544F09" w:rsidRDefault="00EA5107" w:rsidP="00CF0B57">
            <w:r>
              <w:t>2</w:t>
            </w:r>
          </w:p>
        </w:tc>
        <w:tc>
          <w:tcPr>
            <w:tcW w:w="1902" w:type="dxa"/>
          </w:tcPr>
          <w:p w14:paraId="1081E26D" w14:textId="77777777" w:rsidR="00EA5107" w:rsidRPr="00544F09" w:rsidRDefault="00EA5107" w:rsidP="00CF0B57">
            <w:r>
              <w:t>MOFTC CST</w:t>
            </w:r>
          </w:p>
        </w:tc>
        <w:tc>
          <w:tcPr>
            <w:tcW w:w="2082" w:type="dxa"/>
          </w:tcPr>
          <w:p w14:paraId="61D8173C" w14:textId="77777777" w:rsidR="00EA5107" w:rsidRPr="00544F09" w:rsidRDefault="00EA5107" w:rsidP="00CF0B57">
            <w:r>
              <w:t>E – CST</w:t>
            </w:r>
          </w:p>
        </w:tc>
        <w:tc>
          <w:tcPr>
            <w:tcW w:w="4961" w:type="dxa"/>
          </w:tcPr>
          <w:p w14:paraId="3A003602" w14:textId="77777777" w:rsidR="00EA5107" w:rsidRPr="00544F09" w:rsidRDefault="00EA5107" w:rsidP="00CF0B57">
            <w:pPr>
              <w:pStyle w:val="Geenafstand"/>
            </w:pPr>
            <w:r w:rsidRPr="005B58B3">
              <w:t>dt_voice_call_setup_time_moftc_railway.tsv</w:t>
            </w:r>
          </w:p>
        </w:tc>
      </w:tr>
      <w:tr w:rsidR="00EA5107" w:rsidRPr="00A854B8" w14:paraId="5451311D" w14:textId="77777777" w:rsidTr="00CF0B57">
        <w:tc>
          <w:tcPr>
            <w:tcW w:w="831" w:type="dxa"/>
          </w:tcPr>
          <w:p w14:paraId="5E5C42EF" w14:textId="77777777" w:rsidR="00EA5107" w:rsidRDefault="00EA5107" w:rsidP="00CF0B57">
            <w:r>
              <w:t>3</w:t>
            </w:r>
          </w:p>
        </w:tc>
        <w:tc>
          <w:tcPr>
            <w:tcW w:w="1902" w:type="dxa"/>
          </w:tcPr>
          <w:p w14:paraId="1480A9E9" w14:textId="77777777" w:rsidR="00EA5107" w:rsidRDefault="00EA5107" w:rsidP="00CF0B57">
            <w:r>
              <w:t>FOMTC CST</w:t>
            </w:r>
          </w:p>
        </w:tc>
        <w:tc>
          <w:tcPr>
            <w:tcW w:w="2082" w:type="dxa"/>
          </w:tcPr>
          <w:p w14:paraId="27031661" w14:textId="77777777" w:rsidR="00EA5107" w:rsidRDefault="00EA5107" w:rsidP="00CF0B57">
            <w:r>
              <w:t>E – CST</w:t>
            </w:r>
          </w:p>
        </w:tc>
        <w:tc>
          <w:tcPr>
            <w:tcW w:w="4961" w:type="dxa"/>
          </w:tcPr>
          <w:p w14:paraId="3C7E4CB3" w14:textId="77777777" w:rsidR="00EA5107" w:rsidRPr="005B58B3" w:rsidRDefault="00EA5107" w:rsidP="00CF0B57">
            <w:pPr>
              <w:pStyle w:val="Geenafstand"/>
            </w:pPr>
            <w:r w:rsidRPr="005B58B3">
              <w:t>dt_voice_call_setup_time_moftc_railway.tsv</w:t>
            </w:r>
          </w:p>
        </w:tc>
      </w:tr>
      <w:tr w:rsidR="00EA5107" w:rsidRPr="00A854B8" w14:paraId="5C62992F" w14:textId="77777777" w:rsidTr="00CF0B57">
        <w:tc>
          <w:tcPr>
            <w:tcW w:w="831" w:type="dxa"/>
          </w:tcPr>
          <w:p w14:paraId="49D60751" w14:textId="77777777" w:rsidR="00EA5107" w:rsidRDefault="00EA5107" w:rsidP="00CF0B57">
            <w:r>
              <w:t>4</w:t>
            </w:r>
          </w:p>
        </w:tc>
        <w:tc>
          <w:tcPr>
            <w:tcW w:w="1902" w:type="dxa"/>
          </w:tcPr>
          <w:p w14:paraId="32E389D7" w14:textId="77777777" w:rsidR="00EA5107" w:rsidRDefault="00EA5107" w:rsidP="00CF0B57">
            <w:r>
              <w:t>MOMTC CST</w:t>
            </w:r>
          </w:p>
        </w:tc>
        <w:tc>
          <w:tcPr>
            <w:tcW w:w="2082" w:type="dxa"/>
          </w:tcPr>
          <w:p w14:paraId="5E2BC7A8" w14:textId="77777777" w:rsidR="00EA5107" w:rsidRDefault="00EA5107" w:rsidP="00CF0B57">
            <w:r>
              <w:t>E – CST</w:t>
            </w:r>
          </w:p>
        </w:tc>
        <w:tc>
          <w:tcPr>
            <w:tcW w:w="4961" w:type="dxa"/>
          </w:tcPr>
          <w:p w14:paraId="50976DF8" w14:textId="77777777" w:rsidR="00EA5107" w:rsidRPr="005B58B3" w:rsidRDefault="00EA5107" w:rsidP="00CF0B57">
            <w:pPr>
              <w:pStyle w:val="Geenafstand"/>
            </w:pPr>
            <w:r w:rsidRPr="005B58B3">
              <w:t>dt_voice_call_setup_time_moftc_railway.tsv</w:t>
            </w:r>
          </w:p>
        </w:tc>
      </w:tr>
      <w:tr w:rsidR="00EA5107" w:rsidRPr="00A854B8" w14:paraId="055FB0F3" w14:textId="77777777" w:rsidTr="00CF0B57">
        <w:tc>
          <w:tcPr>
            <w:tcW w:w="831" w:type="dxa"/>
          </w:tcPr>
          <w:p w14:paraId="4D9B94F6" w14:textId="77777777" w:rsidR="00EA5107" w:rsidRDefault="00EA5107" w:rsidP="00CF0B57">
            <w:r>
              <w:t>5</w:t>
            </w:r>
          </w:p>
        </w:tc>
        <w:tc>
          <w:tcPr>
            <w:tcW w:w="1902" w:type="dxa"/>
          </w:tcPr>
          <w:p w14:paraId="64AE88FE" w14:textId="77777777" w:rsidR="00EA5107" w:rsidRDefault="00EA5107" w:rsidP="00CF0B57">
            <w:r>
              <w:t>Normal MOC VGCS CST</w:t>
            </w:r>
          </w:p>
        </w:tc>
        <w:tc>
          <w:tcPr>
            <w:tcW w:w="2082" w:type="dxa"/>
          </w:tcPr>
          <w:p w14:paraId="16CA5A22" w14:textId="77777777" w:rsidR="00EA5107" w:rsidRDefault="00EA5107" w:rsidP="00CF0B57">
            <w:r>
              <w:t>F - VGCS</w:t>
            </w:r>
          </w:p>
        </w:tc>
        <w:tc>
          <w:tcPr>
            <w:tcW w:w="4961" w:type="dxa"/>
          </w:tcPr>
          <w:p w14:paraId="6BF0865E" w14:textId="77777777" w:rsidR="00EA5107" w:rsidRPr="005B58B3" w:rsidRDefault="00EA5107" w:rsidP="00CF0B57">
            <w:pPr>
              <w:pStyle w:val="Geenafstand"/>
            </w:pPr>
            <w:r w:rsidRPr="006248B9">
              <w:t>dt_</w:t>
            </w:r>
            <w:r>
              <w:t>vgcs_rec</w:t>
            </w:r>
            <w:r w:rsidRPr="006248B9">
              <w:t>_setup_time_railway</w:t>
            </w:r>
          </w:p>
        </w:tc>
      </w:tr>
      <w:tr w:rsidR="00EA5107" w:rsidRPr="00D84002" w14:paraId="3AF00381" w14:textId="77777777" w:rsidTr="00CF0B57">
        <w:tc>
          <w:tcPr>
            <w:tcW w:w="831" w:type="dxa"/>
          </w:tcPr>
          <w:p w14:paraId="431403DD" w14:textId="77777777" w:rsidR="00EA5107" w:rsidRDefault="00EA5107" w:rsidP="00CF0B57">
            <w:r w:rsidRPr="00CD7178">
              <w:rPr>
                <w:rFonts w:cstheme="minorHAnsi"/>
                <w:lang w:eastAsia="nl-NL"/>
              </w:rPr>
              <w:t>7</w:t>
            </w:r>
          </w:p>
        </w:tc>
        <w:tc>
          <w:tcPr>
            <w:tcW w:w="1902" w:type="dxa"/>
          </w:tcPr>
          <w:p w14:paraId="71E507DA" w14:textId="77777777" w:rsidR="00EA5107" w:rsidRDefault="00EA5107" w:rsidP="00CF0B57">
            <w:r w:rsidRPr="006B3959">
              <w:rPr>
                <w:rFonts w:cstheme="minorHAnsi"/>
                <w:lang w:eastAsia="nl-NL"/>
              </w:rPr>
              <w:t>Call setup Success Rate MOC</w:t>
            </w:r>
          </w:p>
        </w:tc>
        <w:tc>
          <w:tcPr>
            <w:tcW w:w="2082" w:type="dxa"/>
          </w:tcPr>
          <w:p w14:paraId="7A6B3CD7" w14:textId="77777777" w:rsidR="00EA5107" w:rsidRDefault="00EA5107" w:rsidP="00CF0B57">
            <w:r>
              <w:t>E-CST</w:t>
            </w:r>
          </w:p>
        </w:tc>
        <w:tc>
          <w:tcPr>
            <w:tcW w:w="4961" w:type="dxa"/>
          </w:tcPr>
          <w:p w14:paraId="7F09EDAD" w14:textId="77777777" w:rsidR="00EA5107" w:rsidRPr="006248B9" w:rsidRDefault="00EA5107" w:rsidP="00CF0B57">
            <w:pPr>
              <w:pStyle w:val="Geenafstand"/>
            </w:pPr>
            <w:r>
              <w:t>dt_xdr_railway</w:t>
            </w:r>
          </w:p>
        </w:tc>
      </w:tr>
      <w:tr w:rsidR="00EA5107" w:rsidRPr="00D84002" w14:paraId="04E7EF77" w14:textId="77777777" w:rsidTr="00CF0B57">
        <w:tc>
          <w:tcPr>
            <w:tcW w:w="831" w:type="dxa"/>
          </w:tcPr>
          <w:p w14:paraId="24C336DE" w14:textId="77777777" w:rsidR="00EA5107" w:rsidRDefault="00EA5107" w:rsidP="00CF0B57">
            <w:r w:rsidRPr="00CD7178">
              <w:rPr>
                <w:rFonts w:cstheme="minorHAnsi"/>
                <w:lang w:eastAsia="nl-NL"/>
              </w:rPr>
              <w:t>8</w:t>
            </w:r>
          </w:p>
        </w:tc>
        <w:tc>
          <w:tcPr>
            <w:tcW w:w="1902" w:type="dxa"/>
          </w:tcPr>
          <w:p w14:paraId="701CB5AB" w14:textId="77777777" w:rsidR="00EA5107" w:rsidRDefault="00EA5107" w:rsidP="00CF0B57">
            <w:r w:rsidRPr="006B3959">
              <w:rPr>
                <w:rFonts w:cstheme="minorHAnsi"/>
                <w:lang w:eastAsia="nl-NL"/>
              </w:rPr>
              <w:t>Call setup Success Rate MTC</w:t>
            </w:r>
          </w:p>
        </w:tc>
        <w:tc>
          <w:tcPr>
            <w:tcW w:w="2082" w:type="dxa"/>
          </w:tcPr>
          <w:p w14:paraId="187244DA" w14:textId="77777777" w:rsidR="00EA5107" w:rsidRDefault="00EA5107" w:rsidP="00CF0B57">
            <w:r>
              <w:t>E-CST</w:t>
            </w:r>
          </w:p>
        </w:tc>
        <w:tc>
          <w:tcPr>
            <w:tcW w:w="4961" w:type="dxa"/>
          </w:tcPr>
          <w:p w14:paraId="72C8300A" w14:textId="77777777" w:rsidR="00EA5107" w:rsidRPr="006248B9" w:rsidRDefault="00EA5107" w:rsidP="00CF0B57">
            <w:pPr>
              <w:pStyle w:val="Geenafstand"/>
            </w:pPr>
            <w:r>
              <w:t>dt_xdr_railway</w:t>
            </w:r>
          </w:p>
        </w:tc>
      </w:tr>
      <w:tr w:rsidR="00EA5107" w:rsidRPr="00A854B8" w14:paraId="03D503A8" w14:textId="77777777" w:rsidTr="00CF0B57">
        <w:tc>
          <w:tcPr>
            <w:tcW w:w="831" w:type="dxa"/>
          </w:tcPr>
          <w:p w14:paraId="50DA5736" w14:textId="77777777" w:rsidR="00EA5107" w:rsidRDefault="00EA5107" w:rsidP="00CF0B57">
            <w:r w:rsidRPr="00CD7178">
              <w:rPr>
                <w:rFonts w:cstheme="minorHAnsi"/>
                <w:lang w:eastAsia="nl-NL"/>
              </w:rPr>
              <w:t>9</w:t>
            </w:r>
          </w:p>
        </w:tc>
        <w:tc>
          <w:tcPr>
            <w:tcW w:w="1902" w:type="dxa"/>
          </w:tcPr>
          <w:p w14:paraId="6350882F" w14:textId="77777777" w:rsidR="00EA5107" w:rsidRDefault="00EA5107" w:rsidP="00CF0B57">
            <w:r w:rsidRPr="006B3959">
              <w:rPr>
                <w:rFonts w:cstheme="minorHAnsi"/>
                <w:lang w:eastAsia="nl-NL"/>
              </w:rPr>
              <w:t>Call setup Success Rate MTM</w:t>
            </w:r>
          </w:p>
        </w:tc>
        <w:tc>
          <w:tcPr>
            <w:tcW w:w="2082" w:type="dxa"/>
          </w:tcPr>
          <w:p w14:paraId="23855D8D" w14:textId="77777777" w:rsidR="00EA5107" w:rsidRDefault="00EA5107" w:rsidP="00CF0B57">
            <w:r>
              <w:t>E-CST</w:t>
            </w:r>
          </w:p>
        </w:tc>
        <w:tc>
          <w:tcPr>
            <w:tcW w:w="4961" w:type="dxa"/>
          </w:tcPr>
          <w:p w14:paraId="4E62A1F8" w14:textId="77777777" w:rsidR="00EA5107" w:rsidRDefault="00EA5107" w:rsidP="00CF0B57">
            <w:pPr>
              <w:pStyle w:val="Geenafstand"/>
            </w:pPr>
            <w:r>
              <w:t>dt_xdr_railway</w:t>
            </w:r>
          </w:p>
          <w:p w14:paraId="38EC8654" w14:textId="77777777" w:rsidR="00EA5107" w:rsidRDefault="00EA5107" w:rsidP="00CF0B57">
            <w:pPr>
              <w:pStyle w:val="Tableaucontenu"/>
            </w:pPr>
            <w:r>
              <w:t>dt_voice_call_setup_time_momtc_railway</w:t>
            </w:r>
          </w:p>
          <w:p w14:paraId="64EA192F" w14:textId="77777777" w:rsidR="00EA5107" w:rsidRPr="006248B9" w:rsidRDefault="00EA5107" w:rsidP="00CF0B57">
            <w:pPr>
              <w:pStyle w:val="Geenafstand"/>
            </w:pPr>
          </w:p>
        </w:tc>
      </w:tr>
      <w:tr w:rsidR="00EA5107" w:rsidRPr="00A854B8" w14:paraId="5C09248C" w14:textId="77777777" w:rsidTr="00CF0B57">
        <w:tc>
          <w:tcPr>
            <w:tcW w:w="831" w:type="dxa"/>
          </w:tcPr>
          <w:p w14:paraId="1DFA06DF" w14:textId="77777777" w:rsidR="00EA5107" w:rsidRDefault="00EA5107" w:rsidP="00CF0B57">
            <w:r w:rsidRPr="00CD7178">
              <w:rPr>
                <w:rFonts w:cstheme="minorHAnsi"/>
                <w:lang w:eastAsia="nl-NL"/>
              </w:rPr>
              <w:t>10</w:t>
            </w:r>
          </w:p>
        </w:tc>
        <w:tc>
          <w:tcPr>
            <w:tcW w:w="1902" w:type="dxa"/>
          </w:tcPr>
          <w:p w14:paraId="1BE64D64" w14:textId="77777777" w:rsidR="00EA5107" w:rsidRDefault="00EA5107" w:rsidP="00CF0B57">
            <w:r w:rsidRPr="00CD7178">
              <w:rPr>
                <w:rFonts w:cstheme="minorHAnsi"/>
                <w:lang w:eastAsia="nl-NL"/>
              </w:rPr>
              <w:t>Call setup SuccessRate VGC</w:t>
            </w:r>
          </w:p>
        </w:tc>
        <w:tc>
          <w:tcPr>
            <w:tcW w:w="2082" w:type="dxa"/>
          </w:tcPr>
          <w:p w14:paraId="6D33A787" w14:textId="77777777" w:rsidR="00EA5107" w:rsidRDefault="00EA5107" w:rsidP="00CF0B57">
            <w:r>
              <w:t>F-VGCS</w:t>
            </w:r>
          </w:p>
        </w:tc>
        <w:tc>
          <w:tcPr>
            <w:tcW w:w="4961" w:type="dxa"/>
          </w:tcPr>
          <w:p w14:paraId="71AEDAB4" w14:textId="77777777" w:rsidR="00EA5107" w:rsidRPr="006248B9" w:rsidRDefault="00EA5107" w:rsidP="00CF0B57">
            <w:pPr>
              <w:pStyle w:val="Geenafstand"/>
            </w:pPr>
            <w:r w:rsidRPr="006248B9">
              <w:t>dt_</w:t>
            </w:r>
            <w:r>
              <w:t>vgcs_rec</w:t>
            </w:r>
            <w:r w:rsidRPr="006248B9">
              <w:t>_setup_time_railway</w:t>
            </w:r>
          </w:p>
        </w:tc>
      </w:tr>
      <w:tr w:rsidR="00EA5107" w:rsidRPr="0097070B" w14:paraId="784136E2" w14:textId="77777777" w:rsidTr="00CF0B57">
        <w:tc>
          <w:tcPr>
            <w:tcW w:w="831" w:type="dxa"/>
          </w:tcPr>
          <w:p w14:paraId="65CC041F" w14:textId="77777777" w:rsidR="00EA5107" w:rsidRPr="00CD7178" w:rsidRDefault="00EA5107" w:rsidP="00CF0B57">
            <w:pPr>
              <w:rPr>
                <w:rFonts w:cstheme="minorHAnsi"/>
                <w:lang w:eastAsia="nl-NL"/>
              </w:rPr>
            </w:pPr>
            <w:r w:rsidRPr="00CD7178">
              <w:rPr>
                <w:rFonts w:cstheme="minorHAnsi"/>
                <w:lang w:eastAsia="nl-NL"/>
              </w:rPr>
              <w:t>102</w:t>
            </w:r>
          </w:p>
        </w:tc>
        <w:tc>
          <w:tcPr>
            <w:tcW w:w="1902" w:type="dxa"/>
          </w:tcPr>
          <w:p w14:paraId="5EC6FD5D" w14:textId="77777777" w:rsidR="00EA5107" w:rsidRPr="00CD7178" w:rsidRDefault="00EA5107" w:rsidP="00CF0B57">
            <w:pPr>
              <w:rPr>
                <w:rFonts w:cstheme="minorHAnsi"/>
                <w:lang w:eastAsia="nl-NL"/>
              </w:rPr>
            </w:pPr>
            <w:r w:rsidRPr="00CD7178">
              <w:rPr>
                <w:rFonts w:cstheme="minorHAnsi"/>
                <w:lang w:eastAsia="nl-NL"/>
              </w:rPr>
              <w:t>Coverage RxLev Idle mode</w:t>
            </w:r>
          </w:p>
        </w:tc>
        <w:tc>
          <w:tcPr>
            <w:tcW w:w="2082" w:type="dxa"/>
          </w:tcPr>
          <w:p w14:paraId="12F2CC67" w14:textId="77777777" w:rsidR="00EA5107" w:rsidRDefault="00EA5107" w:rsidP="00CF0B57">
            <w:pPr>
              <w:pStyle w:val="Geenafstand"/>
            </w:pPr>
            <w:r>
              <w:t>IDLE</w:t>
            </w:r>
          </w:p>
        </w:tc>
        <w:tc>
          <w:tcPr>
            <w:tcW w:w="4961" w:type="dxa"/>
          </w:tcPr>
          <w:p w14:paraId="07984950" w14:textId="77777777" w:rsidR="00EA5107" w:rsidRPr="006248B9" w:rsidRDefault="00EA5107" w:rsidP="00CF0B57">
            <w:pPr>
              <w:pStyle w:val="Geenafstand"/>
            </w:pPr>
            <w:r w:rsidRPr="006248B9">
              <w:rPr>
                <w:szCs w:val="18"/>
              </w:rPr>
              <w:t>dt_radio_measurement_railway</w:t>
            </w:r>
          </w:p>
        </w:tc>
      </w:tr>
      <w:tr w:rsidR="00EA5107" w:rsidRPr="0097070B" w14:paraId="084EFC1F" w14:textId="77777777" w:rsidTr="00CF0B57">
        <w:tc>
          <w:tcPr>
            <w:tcW w:w="831" w:type="dxa"/>
          </w:tcPr>
          <w:p w14:paraId="78E37E79" w14:textId="77777777" w:rsidR="00EA5107" w:rsidRPr="00CD7178" w:rsidRDefault="00EA5107" w:rsidP="00CF0B57">
            <w:pPr>
              <w:rPr>
                <w:rFonts w:cstheme="minorHAnsi"/>
                <w:lang w:eastAsia="nl-NL"/>
              </w:rPr>
            </w:pPr>
            <w:r w:rsidRPr="00CD7178">
              <w:rPr>
                <w:rFonts w:cstheme="minorHAnsi"/>
                <w:lang w:eastAsia="nl-NL"/>
              </w:rPr>
              <w:t>123</w:t>
            </w:r>
          </w:p>
        </w:tc>
        <w:tc>
          <w:tcPr>
            <w:tcW w:w="1902" w:type="dxa"/>
          </w:tcPr>
          <w:p w14:paraId="4A77EA42" w14:textId="77777777" w:rsidR="00EA5107" w:rsidRPr="00CD7178" w:rsidRDefault="00EA5107" w:rsidP="00CF0B57">
            <w:pPr>
              <w:rPr>
                <w:rFonts w:cstheme="minorHAnsi"/>
                <w:lang w:eastAsia="nl-NL"/>
              </w:rPr>
            </w:pPr>
            <w:r w:rsidRPr="00CD7178">
              <w:rPr>
                <w:rFonts w:cstheme="minorHAnsi"/>
                <w:lang w:eastAsia="nl-NL"/>
              </w:rPr>
              <w:t>Coverage RXQual</w:t>
            </w:r>
          </w:p>
        </w:tc>
        <w:tc>
          <w:tcPr>
            <w:tcW w:w="2082" w:type="dxa"/>
          </w:tcPr>
          <w:p w14:paraId="7562BB04" w14:textId="77777777" w:rsidR="00EA5107" w:rsidRDefault="00EA5107" w:rsidP="00CF0B57">
            <w:r>
              <w:t>IDLE</w:t>
            </w:r>
          </w:p>
        </w:tc>
        <w:tc>
          <w:tcPr>
            <w:tcW w:w="4961" w:type="dxa"/>
          </w:tcPr>
          <w:p w14:paraId="67AD8EDF" w14:textId="77777777" w:rsidR="00EA5107" w:rsidRPr="006248B9" w:rsidRDefault="00EA5107" w:rsidP="00CF0B57">
            <w:pPr>
              <w:pStyle w:val="Geenafstand"/>
            </w:pPr>
            <w:r w:rsidRPr="006248B9">
              <w:rPr>
                <w:szCs w:val="18"/>
              </w:rPr>
              <w:t>dt_radio_measurement_railway</w:t>
            </w:r>
          </w:p>
        </w:tc>
      </w:tr>
      <w:tr w:rsidR="00EA5107" w:rsidRPr="0097070B" w14:paraId="229CB35D" w14:textId="77777777" w:rsidTr="00CF0B57">
        <w:tc>
          <w:tcPr>
            <w:tcW w:w="831" w:type="dxa"/>
          </w:tcPr>
          <w:p w14:paraId="592AF572" w14:textId="77777777" w:rsidR="00EA5107" w:rsidRPr="00CD7178" w:rsidRDefault="00EA5107" w:rsidP="00CF0B57">
            <w:pPr>
              <w:rPr>
                <w:rFonts w:cstheme="minorHAnsi"/>
                <w:lang w:eastAsia="nl-NL"/>
              </w:rPr>
            </w:pPr>
            <w:r w:rsidRPr="00CD7178">
              <w:rPr>
                <w:rFonts w:cstheme="minorHAnsi"/>
                <w:lang w:eastAsia="nl-NL"/>
              </w:rPr>
              <w:t xml:space="preserve">103 </w:t>
            </w:r>
          </w:p>
        </w:tc>
        <w:tc>
          <w:tcPr>
            <w:tcW w:w="1902" w:type="dxa"/>
          </w:tcPr>
          <w:p w14:paraId="6016FB7E" w14:textId="77777777" w:rsidR="00EA5107" w:rsidRPr="00CD7178" w:rsidRDefault="00EA5107" w:rsidP="00CF0B57">
            <w:pPr>
              <w:rPr>
                <w:rFonts w:cstheme="minorHAnsi"/>
                <w:lang w:eastAsia="nl-NL"/>
              </w:rPr>
            </w:pPr>
            <w:r w:rsidRPr="00CD7178">
              <w:rPr>
                <w:rFonts w:cstheme="minorHAnsi"/>
                <w:lang w:eastAsia="nl-NL"/>
              </w:rPr>
              <w:t>Handover Succes</w:t>
            </w:r>
            <w:r>
              <w:rPr>
                <w:rFonts w:cstheme="minorHAnsi"/>
                <w:lang w:eastAsia="nl-NL"/>
              </w:rPr>
              <w:t xml:space="preserve">s </w:t>
            </w:r>
            <w:r w:rsidRPr="00CD7178">
              <w:rPr>
                <w:rFonts w:cstheme="minorHAnsi"/>
                <w:lang w:eastAsia="nl-NL"/>
              </w:rPr>
              <w:t>Rate</w:t>
            </w:r>
          </w:p>
        </w:tc>
        <w:tc>
          <w:tcPr>
            <w:tcW w:w="2082" w:type="dxa"/>
          </w:tcPr>
          <w:p w14:paraId="6CBAEBE2" w14:textId="77777777" w:rsidR="00EA5107" w:rsidRDefault="00EA5107" w:rsidP="00CF0B57">
            <w:r>
              <w:t>E-MOS</w:t>
            </w:r>
          </w:p>
        </w:tc>
        <w:tc>
          <w:tcPr>
            <w:tcW w:w="4961" w:type="dxa"/>
          </w:tcPr>
          <w:p w14:paraId="59F83882" w14:textId="77777777" w:rsidR="00EA5107" w:rsidRPr="006248B9" w:rsidRDefault="00EA5107" w:rsidP="00CF0B57">
            <w:pPr>
              <w:pStyle w:val="Geenafstand"/>
            </w:pPr>
            <w:r>
              <w:t>dt_xdr_ho_railway</w:t>
            </w:r>
          </w:p>
        </w:tc>
      </w:tr>
      <w:tr w:rsidR="00EA5107" w:rsidRPr="0097070B" w14:paraId="19E307C7" w14:textId="77777777" w:rsidTr="00CF0B57">
        <w:tc>
          <w:tcPr>
            <w:tcW w:w="831" w:type="dxa"/>
          </w:tcPr>
          <w:p w14:paraId="7099ABFB" w14:textId="77777777" w:rsidR="00EA5107" w:rsidRPr="00CD7178" w:rsidRDefault="00EA5107" w:rsidP="00CF0B57">
            <w:pPr>
              <w:rPr>
                <w:rFonts w:cstheme="minorHAnsi"/>
                <w:lang w:eastAsia="nl-NL"/>
              </w:rPr>
            </w:pPr>
            <w:r w:rsidRPr="00CD7178">
              <w:rPr>
                <w:rFonts w:cstheme="minorHAnsi"/>
                <w:lang w:eastAsia="nl-NL"/>
              </w:rPr>
              <w:t>104</w:t>
            </w:r>
          </w:p>
        </w:tc>
        <w:tc>
          <w:tcPr>
            <w:tcW w:w="1902" w:type="dxa"/>
          </w:tcPr>
          <w:p w14:paraId="5267BB09" w14:textId="77777777" w:rsidR="00EA5107" w:rsidRPr="00CD7178" w:rsidRDefault="00EA5107" w:rsidP="00CF0B57">
            <w:pPr>
              <w:rPr>
                <w:rFonts w:cstheme="minorHAnsi"/>
                <w:lang w:eastAsia="nl-NL"/>
              </w:rPr>
            </w:pPr>
            <w:r w:rsidRPr="00CD7178">
              <w:rPr>
                <w:rFonts w:cstheme="minorHAnsi"/>
                <w:lang w:eastAsia="nl-NL"/>
              </w:rPr>
              <w:t>Handover Time</w:t>
            </w:r>
          </w:p>
        </w:tc>
        <w:tc>
          <w:tcPr>
            <w:tcW w:w="2082" w:type="dxa"/>
          </w:tcPr>
          <w:p w14:paraId="707F3609" w14:textId="77777777" w:rsidR="00EA5107" w:rsidRDefault="00EA5107" w:rsidP="00CF0B57">
            <w:r>
              <w:t>E-MOS</w:t>
            </w:r>
          </w:p>
        </w:tc>
        <w:tc>
          <w:tcPr>
            <w:tcW w:w="4961" w:type="dxa"/>
          </w:tcPr>
          <w:p w14:paraId="5B48FB71" w14:textId="77777777" w:rsidR="00EA5107" w:rsidRPr="006248B9" w:rsidRDefault="00EA5107" w:rsidP="00CF0B57">
            <w:pPr>
              <w:pStyle w:val="Geenafstand"/>
            </w:pPr>
            <w:r>
              <w:t>dt_xdr_ho_railway</w:t>
            </w:r>
          </w:p>
        </w:tc>
      </w:tr>
      <w:tr w:rsidR="00EA5107" w:rsidRPr="00A854B8" w14:paraId="582E4B3F" w14:textId="77777777" w:rsidTr="00CF0B57">
        <w:tc>
          <w:tcPr>
            <w:tcW w:w="831" w:type="dxa"/>
          </w:tcPr>
          <w:p w14:paraId="35AE1C15" w14:textId="77777777" w:rsidR="00EA5107" w:rsidRPr="00CD7178" w:rsidRDefault="00EA5107" w:rsidP="00CF0B57">
            <w:pPr>
              <w:rPr>
                <w:rFonts w:cstheme="minorHAnsi"/>
                <w:lang w:eastAsia="nl-NL"/>
              </w:rPr>
            </w:pPr>
            <w:r w:rsidRPr="00CD7178">
              <w:rPr>
                <w:rFonts w:cstheme="minorHAnsi"/>
                <w:lang w:eastAsia="nl-NL"/>
              </w:rPr>
              <w:t>112</w:t>
            </w:r>
          </w:p>
        </w:tc>
        <w:tc>
          <w:tcPr>
            <w:tcW w:w="1902" w:type="dxa"/>
          </w:tcPr>
          <w:p w14:paraId="737833B5" w14:textId="77777777" w:rsidR="00EA5107" w:rsidRPr="00CD7178" w:rsidRDefault="00EA5107" w:rsidP="00CF0B57">
            <w:pPr>
              <w:rPr>
                <w:rFonts w:cstheme="minorHAnsi"/>
                <w:lang w:eastAsia="nl-NL"/>
              </w:rPr>
            </w:pPr>
            <w:r w:rsidRPr="00CD7178">
              <w:rPr>
                <w:rFonts w:cstheme="minorHAnsi"/>
                <w:lang w:eastAsia="nl-NL"/>
              </w:rPr>
              <w:t>PDP Context Succes</w:t>
            </w:r>
            <w:r>
              <w:rPr>
                <w:rFonts w:cstheme="minorHAnsi"/>
                <w:lang w:eastAsia="nl-NL"/>
              </w:rPr>
              <w:t xml:space="preserve">s </w:t>
            </w:r>
            <w:r w:rsidRPr="00CD7178">
              <w:rPr>
                <w:rFonts w:cstheme="minorHAnsi"/>
                <w:lang w:eastAsia="nl-NL"/>
              </w:rPr>
              <w:t>Rate</w:t>
            </w:r>
          </w:p>
        </w:tc>
        <w:tc>
          <w:tcPr>
            <w:tcW w:w="2082" w:type="dxa"/>
          </w:tcPr>
          <w:p w14:paraId="65649E0A" w14:textId="77777777" w:rsidR="00EA5107" w:rsidRDefault="00EA5107" w:rsidP="00CF0B57">
            <w:r>
              <w:t>C - Context</w:t>
            </w:r>
          </w:p>
        </w:tc>
        <w:tc>
          <w:tcPr>
            <w:tcW w:w="4961" w:type="dxa"/>
          </w:tcPr>
          <w:p w14:paraId="600FC610" w14:textId="77777777" w:rsidR="00EA5107" w:rsidRPr="006248B9" w:rsidRDefault="00EA5107" w:rsidP="00CF0B57">
            <w:pPr>
              <w:pStyle w:val="Geenafstand"/>
            </w:pPr>
            <w:r w:rsidRPr="006248B9">
              <w:rPr>
                <w:szCs w:val="18"/>
              </w:rPr>
              <w:t>dt_gprs_failure_rate_railway</w:t>
            </w:r>
          </w:p>
        </w:tc>
      </w:tr>
      <w:tr w:rsidR="00EA5107" w:rsidRPr="00A854B8" w14:paraId="116090F4" w14:textId="77777777" w:rsidTr="00CF0B57">
        <w:tc>
          <w:tcPr>
            <w:tcW w:w="831" w:type="dxa"/>
          </w:tcPr>
          <w:p w14:paraId="03099E43" w14:textId="77777777" w:rsidR="00EA5107" w:rsidRPr="00CD7178" w:rsidRDefault="00EA5107" w:rsidP="00CF0B57">
            <w:pPr>
              <w:rPr>
                <w:rFonts w:cstheme="minorHAnsi"/>
                <w:lang w:eastAsia="nl-NL"/>
              </w:rPr>
            </w:pPr>
            <w:r w:rsidRPr="00CD7178">
              <w:rPr>
                <w:rFonts w:cstheme="minorHAnsi"/>
                <w:lang w:eastAsia="nl-NL"/>
              </w:rPr>
              <w:t>114</w:t>
            </w:r>
          </w:p>
        </w:tc>
        <w:tc>
          <w:tcPr>
            <w:tcW w:w="1902" w:type="dxa"/>
          </w:tcPr>
          <w:p w14:paraId="230912CF" w14:textId="77777777" w:rsidR="00EA5107" w:rsidRPr="00CD7178" w:rsidRDefault="00EA5107" w:rsidP="00CF0B57">
            <w:pPr>
              <w:rPr>
                <w:rFonts w:cstheme="minorHAnsi"/>
                <w:lang w:eastAsia="nl-NL"/>
              </w:rPr>
            </w:pPr>
            <w:r w:rsidRPr="00CD7178">
              <w:rPr>
                <w:rFonts w:cstheme="minorHAnsi"/>
                <w:lang w:eastAsia="nl-NL"/>
              </w:rPr>
              <w:t>PDP Context Failure</w:t>
            </w:r>
            <w:r>
              <w:rPr>
                <w:rFonts w:cstheme="minorHAnsi"/>
                <w:lang w:eastAsia="nl-NL"/>
              </w:rPr>
              <w:t xml:space="preserve"> </w:t>
            </w:r>
            <w:r w:rsidRPr="00CD7178">
              <w:rPr>
                <w:rFonts w:cstheme="minorHAnsi"/>
                <w:lang w:eastAsia="nl-NL"/>
              </w:rPr>
              <w:t>Rate</w:t>
            </w:r>
          </w:p>
        </w:tc>
        <w:tc>
          <w:tcPr>
            <w:tcW w:w="2082" w:type="dxa"/>
          </w:tcPr>
          <w:p w14:paraId="2E2357F5" w14:textId="77777777" w:rsidR="00EA5107" w:rsidRDefault="00EA5107" w:rsidP="00CF0B57">
            <w:r>
              <w:t>C - Context</w:t>
            </w:r>
          </w:p>
        </w:tc>
        <w:tc>
          <w:tcPr>
            <w:tcW w:w="4961" w:type="dxa"/>
          </w:tcPr>
          <w:p w14:paraId="1CF22ACC" w14:textId="77777777" w:rsidR="00EA5107" w:rsidRPr="006248B9" w:rsidRDefault="00EA5107" w:rsidP="00CF0B57">
            <w:pPr>
              <w:pStyle w:val="Geenafstand"/>
            </w:pPr>
            <w:r w:rsidRPr="006248B9">
              <w:rPr>
                <w:szCs w:val="18"/>
              </w:rPr>
              <w:t>dt_gprs_failure_rate_railway</w:t>
            </w:r>
          </w:p>
        </w:tc>
      </w:tr>
      <w:tr w:rsidR="00EA5107" w:rsidRPr="0097070B" w14:paraId="6F2E4E2D" w14:textId="77777777" w:rsidTr="00CF0B57">
        <w:tc>
          <w:tcPr>
            <w:tcW w:w="831" w:type="dxa"/>
          </w:tcPr>
          <w:p w14:paraId="40A5A700" w14:textId="77777777" w:rsidR="00EA5107" w:rsidRPr="00CD7178" w:rsidRDefault="00EA5107" w:rsidP="00CF0B57">
            <w:pPr>
              <w:rPr>
                <w:rFonts w:cstheme="minorHAnsi"/>
                <w:lang w:eastAsia="nl-NL"/>
              </w:rPr>
            </w:pPr>
            <w:r w:rsidRPr="00CD7178">
              <w:rPr>
                <w:rFonts w:cstheme="minorHAnsi"/>
                <w:lang w:eastAsia="nl-NL"/>
              </w:rPr>
              <w:t>118</w:t>
            </w:r>
          </w:p>
        </w:tc>
        <w:tc>
          <w:tcPr>
            <w:tcW w:w="1902" w:type="dxa"/>
          </w:tcPr>
          <w:p w14:paraId="2E0473FB" w14:textId="77777777" w:rsidR="00EA5107" w:rsidRPr="00CD7178" w:rsidRDefault="00EA5107" w:rsidP="00CF0B57">
            <w:pPr>
              <w:rPr>
                <w:rFonts w:cstheme="minorHAnsi"/>
                <w:lang w:eastAsia="nl-NL"/>
              </w:rPr>
            </w:pPr>
            <w:r w:rsidRPr="00CD7178">
              <w:rPr>
                <w:rFonts w:cstheme="minorHAnsi"/>
                <w:lang w:eastAsia="nl-NL"/>
              </w:rPr>
              <w:t>Speech Quality (MOS)</w:t>
            </w:r>
          </w:p>
        </w:tc>
        <w:tc>
          <w:tcPr>
            <w:tcW w:w="2082" w:type="dxa"/>
          </w:tcPr>
          <w:p w14:paraId="7BE23ADF" w14:textId="77777777" w:rsidR="00EA5107" w:rsidRDefault="00EA5107" w:rsidP="00CF0B57">
            <w:r>
              <w:t>E-MOS</w:t>
            </w:r>
          </w:p>
        </w:tc>
        <w:tc>
          <w:tcPr>
            <w:tcW w:w="4961" w:type="dxa"/>
          </w:tcPr>
          <w:p w14:paraId="30F98349" w14:textId="77777777" w:rsidR="00EA5107" w:rsidRPr="006248B9" w:rsidRDefault="00EA5107" w:rsidP="00CF0B57">
            <w:pPr>
              <w:pStyle w:val="Geenafstand"/>
            </w:pPr>
            <w:r w:rsidRPr="006248B9">
              <w:rPr>
                <w:szCs w:val="18"/>
              </w:rPr>
              <w:t>dt_mos_measurement_railway</w:t>
            </w:r>
          </w:p>
        </w:tc>
      </w:tr>
      <w:tr w:rsidR="00EA5107" w:rsidRPr="00A854B8" w14:paraId="03A95F8A" w14:textId="77777777" w:rsidTr="00CF0B57">
        <w:tc>
          <w:tcPr>
            <w:tcW w:w="831" w:type="dxa"/>
          </w:tcPr>
          <w:p w14:paraId="5E79F933" w14:textId="77777777" w:rsidR="00EA5107" w:rsidRPr="00CD7178" w:rsidRDefault="00EA5107" w:rsidP="00CF0B57">
            <w:pPr>
              <w:rPr>
                <w:rFonts w:cstheme="minorHAnsi"/>
                <w:lang w:eastAsia="nl-NL"/>
              </w:rPr>
            </w:pPr>
            <w:r w:rsidRPr="00CD7178">
              <w:rPr>
                <w:rFonts w:cstheme="minorHAnsi"/>
                <w:lang w:eastAsia="nl-NL"/>
              </w:rPr>
              <w:t>125</w:t>
            </w:r>
          </w:p>
        </w:tc>
        <w:tc>
          <w:tcPr>
            <w:tcW w:w="1902" w:type="dxa"/>
          </w:tcPr>
          <w:p w14:paraId="085A0641" w14:textId="77777777" w:rsidR="00EA5107" w:rsidRPr="00EF3F2F" w:rsidRDefault="00EA5107" w:rsidP="00CF0B57">
            <w:pPr>
              <w:rPr>
                <w:rFonts w:cstheme="minorHAnsi"/>
                <w:lang w:eastAsia="nl-NL"/>
              </w:rPr>
            </w:pPr>
            <w:r w:rsidRPr="00CD7178">
              <w:rPr>
                <w:rFonts w:cstheme="minorHAnsi"/>
                <w:lang w:eastAsia="nl-NL"/>
              </w:rPr>
              <w:t xml:space="preserve">ETCS CSD </w:t>
            </w:r>
            <w:r>
              <w:rPr>
                <w:rFonts w:cstheme="minorHAnsi"/>
                <w:lang w:eastAsia="nl-NL"/>
              </w:rPr>
              <w:t>CED</w:t>
            </w:r>
          </w:p>
        </w:tc>
        <w:tc>
          <w:tcPr>
            <w:tcW w:w="2082" w:type="dxa"/>
          </w:tcPr>
          <w:p w14:paraId="00AE8E3C" w14:textId="77777777" w:rsidR="00EA5107" w:rsidRDefault="00EA5107" w:rsidP="00CF0B57">
            <w:r w:rsidRPr="00C36AFC">
              <w:t>B S093 CED C</w:t>
            </w:r>
            <w:r>
              <w:t>EER</w:t>
            </w:r>
          </w:p>
        </w:tc>
        <w:tc>
          <w:tcPr>
            <w:tcW w:w="4961" w:type="dxa"/>
          </w:tcPr>
          <w:p w14:paraId="43934420" w14:textId="77777777" w:rsidR="00EA5107" w:rsidRPr="006248B9" w:rsidRDefault="00EA5107" w:rsidP="00CF0B57">
            <w:pPr>
              <w:pStyle w:val="Geenafstand"/>
            </w:pPr>
            <w:r w:rsidRPr="006248B9">
              <w:rPr>
                <w:szCs w:val="18"/>
              </w:rPr>
              <w:t>dt_connection_establishment_</w:t>
            </w:r>
            <w:r>
              <w:rPr>
                <w:szCs w:val="18"/>
              </w:rPr>
              <w:t>delay_</w:t>
            </w:r>
            <w:r w:rsidRPr="006248B9">
              <w:rPr>
                <w:szCs w:val="18"/>
              </w:rPr>
              <w:t>railway</w:t>
            </w:r>
          </w:p>
        </w:tc>
      </w:tr>
      <w:tr w:rsidR="00EA5107" w:rsidRPr="00A854B8" w14:paraId="03350F21" w14:textId="77777777" w:rsidTr="00CF0B57">
        <w:tc>
          <w:tcPr>
            <w:tcW w:w="831" w:type="dxa"/>
          </w:tcPr>
          <w:p w14:paraId="13C2DCE5" w14:textId="77777777" w:rsidR="00EA5107" w:rsidRPr="00CD7178" w:rsidRDefault="00EA5107" w:rsidP="00CF0B57">
            <w:pPr>
              <w:rPr>
                <w:rFonts w:cstheme="minorHAnsi"/>
                <w:lang w:eastAsia="nl-NL"/>
              </w:rPr>
            </w:pPr>
            <w:r w:rsidRPr="00CD7178">
              <w:rPr>
                <w:rFonts w:cstheme="minorHAnsi"/>
                <w:lang w:eastAsia="nl-NL"/>
              </w:rPr>
              <w:t>126</w:t>
            </w:r>
          </w:p>
        </w:tc>
        <w:tc>
          <w:tcPr>
            <w:tcW w:w="1902" w:type="dxa"/>
          </w:tcPr>
          <w:p w14:paraId="35A0F3AA" w14:textId="77777777" w:rsidR="00EA5107" w:rsidRPr="00EF3F2F" w:rsidRDefault="00EA5107" w:rsidP="00CF0B57">
            <w:pPr>
              <w:rPr>
                <w:rFonts w:cstheme="minorHAnsi"/>
                <w:lang w:eastAsia="nl-NL"/>
              </w:rPr>
            </w:pPr>
            <w:r w:rsidRPr="00CD7178">
              <w:rPr>
                <w:rFonts w:cstheme="minorHAnsi"/>
                <w:lang w:eastAsia="nl-NL"/>
              </w:rPr>
              <w:t xml:space="preserve">ETCS CSD </w:t>
            </w:r>
            <w:r>
              <w:rPr>
                <w:rFonts w:cstheme="minorHAnsi"/>
                <w:lang w:eastAsia="nl-NL"/>
              </w:rPr>
              <w:t>CEER</w:t>
            </w:r>
          </w:p>
        </w:tc>
        <w:tc>
          <w:tcPr>
            <w:tcW w:w="2082" w:type="dxa"/>
          </w:tcPr>
          <w:p w14:paraId="7AB09C9E" w14:textId="77777777" w:rsidR="00EA5107" w:rsidRDefault="00EA5107" w:rsidP="00CF0B57">
            <w:r w:rsidRPr="00C36AFC">
              <w:t>B S093 CED C</w:t>
            </w:r>
            <w:r>
              <w:t>EER</w:t>
            </w:r>
          </w:p>
        </w:tc>
        <w:tc>
          <w:tcPr>
            <w:tcW w:w="4961" w:type="dxa"/>
          </w:tcPr>
          <w:p w14:paraId="64754DC3" w14:textId="77777777" w:rsidR="00EA5107" w:rsidRPr="006248B9" w:rsidRDefault="00EA5107" w:rsidP="00CF0B57">
            <w:pPr>
              <w:pStyle w:val="Geenafstand"/>
            </w:pPr>
            <w:r w:rsidRPr="006248B9">
              <w:rPr>
                <w:szCs w:val="18"/>
              </w:rPr>
              <w:t>dt_connection_establishment_error_ratio_railway</w:t>
            </w:r>
          </w:p>
        </w:tc>
      </w:tr>
      <w:tr w:rsidR="00EA5107" w:rsidRPr="004045CE" w14:paraId="4F69AB7B" w14:textId="77777777" w:rsidTr="00CF0B57">
        <w:tc>
          <w:tcPr>
            <w:tcW w:w="831" w:type="dxa"/>
          </w:tcPr>
          <w:p w14:paraId="25921DF0" w14:textId="77777777" w:rsidR="00EA5107" w:rsidRPr="00CD7178" w:rsidRDefault="00EA5107" w:rsidP="00CF0B57">
            <w:pPr>
              <w:rPr>
                <w:rFonts w:cstheme="minorHAnsi"/>
                <w:lang w:eastAsia="nl-NL"/>
              </w:rPr>
            </w:pPr>
            <w:r w:rsidRPr="00CD7178">
              <w:rPr>
                <w:rFonts w:cstheme="minorHAnsi"/>
                <w:lang w:eastAsia="nl-NL"/>
              </w:rPr>
              <w:t>127</w:t>
            </w:r>
          </w:p>
        </w:tc>
        <w:tc>
          <w:tcPr>
            <w:tcW w:w="1902" w:type="dxa"/>
          </w:tcPr>
          <w:p w14:paraId="71933576" w14:textId="77777777" w:rsidR="00EA5107" w:rsidRPr="004045CE" w:rsidRDefault="00EA5107" w:rsidP="00CF0B57">
            <w:pPr>
              <w:rPr>
                <w:rFonts w:cstheme="minorHAnsi"/>
                <w:lang w:eastAsia="nl-NL"/>
              </w:rPr>
            </w:pPr>
            <w:r w:rsidRPr="004045CE">
              <w:rPr>
                <w:rFonts w:cstheme="minorHAnsi"/>
                <w:lang w:eastAsia="nl-NL"/>
              </w:rPr>
              <w:t>ETCS CSD Transfer Time D</w:t>
            </w:r>
            <w:r>
              <w:rPr>
                <w:rFonts w:cstheme="minorHAnsi"/>
                <w:lang w:eastAsia="nl-NL"/>
              </w:rPr>
              <w:t>elay</w:t>
            </w:r>
          </w:p>
        </w:tc>
        <w:tc>
          <w:tcPr>
            <w:tcW w:w="2082" w:type="dxa"/>
          </w:tcPr>
          <w:p w14:paraId="3776E654" w14:textId="77777777" w:rsidR="00EA5107" w:rsidRDefault="00EA5107" w:rsidP="00CF0B57">
            <w:r>
              <w:t>B</w:t>
            </w:r>
            <w:r w:rsidRPr="00A64BA6">
              <w:t xml:space="preserve"> S093 TTD</w:t>
            </w:r>
          </w:p>
        </w:tc>
        <w:tc>
          <w:tcPr>
            <w:tcW w:w="4961" w:type="dxa"/>
          </w:tcPr>
          <w:p w14:paraId="676F0519" w14:textId="77777777" w:rsidR="00EA5107" w:rsidRDefault="00EA5107" w:rsidP="00CF0B57">
            <w:pPr>
              <w:pStyle w:val="Geenafstand"/>
              <w:rPr>
                <w:szCs w:val="18"/>
              </w:rPr>
            </w:pPr>
            <w:r w:rsidRPr="006248B9">
              <w:rPr>
                <w:szCs w:val="18"/>
              </w:rPr>
              <w:t>dt_transfer_delay_railway</w:t>
            </w:r>
          </w:p>
          <w:p w14:paraId="29236F18" w14:textId="77777777" w:rsidR="00EA5107" w:rsidRPr="006248B9" w:rsidRDefault="00EA5107" w:rsidP="00CF0B57">
            <w:pPr>
              <w:pStyle w:val="Geenafstand"/>
            </w:pPr>
          </w:p>
        </w:tc>
      </w:tr>
      <w:tr w:rsidR="00EA5107" w:rsidRPr="00A854B8" w14:paraId="3A8BEAF3" w14:textId="77777777" w:rsidTr="00CF0B57">
        <w:tc>
          <w:tcPr>
            <w:tcW w:w="831" w:type="dxa"/>
          </w:tcPr>
          <w:p w14:paraId="23E47DA1" w14:textId="77777777" w:rsidR="00EA5107" w:rsidRPr="00CD7178" w:rsidRDefault="00EA5107" w:rsidP="00CF0B57">
            <w:pPr>
              <w:rPr>
                <w:rFonts w:cstheme="minorHAnsi"/>
                <w:lang w:eastAsia="nl-NL"/>
              </w:rPr>
            </w:pPr>
            <w:r w:rsidRPr="00CD7178">
              <w:rPr>
                <w:rFonts w:cstheme="minorHAnsi"/>
                <w:lang w:eastAsia="nl-NL"/>
              </w:rPr>
              <w:t>128</w:t>
            </w:r>
          </w:p>
        </w:tc>
        <w:tc>
          <w:tcPr>
            <w:tcW w:w="1902" w:type="dxa"/>
          </w:tcPr>
          <w:p w14:paraId="0FB44B34" w14:textId="77777777" w:rsidR="00EA5107" w:rsidRPr="003F611A" w:rsidRDefault="00EA5107" w:rsidP="00CF0B57">
            <w:pPr>
              <w:rPr>
                <w:rFonts w:cstheme="minorHAnsi"/>
                <w:lang w:eastAsia="nl-NL"/>
              </w:rPr>
            </w:pPr>
            <w:r w:rsidRPr="00CD7178">
              <w:rPr>
                <w:rFonts w:cstheme="minorHAnsi"/>
                <w:lang w:eastAsia="nl-NL"/>
              </w:rPr>
              <w:t>ETCS CSD Connection Loss rate</w:t>
            </w:r>
          </w:p>
        </w:tc>
        <w:tc>
          <w:tcPr>
            <w:tcW w:w="2082" w:type="dxa"/>
          </w:tcPr>
          <w:p w14:paraId="12B5C8D5" w14:textId="77777777" w:rsidR="00EA5107" w:rsidRDefault="00EA5107" w:rsidP="00CF0B57">
            <w:r>
              <w:t>B</w:t>
            </w:r>
            <w:r w:rsidRPr="00A64BA6">
              <w:t xml:space="preserve"> S093 TTD</w:t>
            </w:r>
          </w:p>
        </w:tc>
        <w:tc>
          <w:tcPr>
            <w:tcW w:w="4961" w:type="dxa"/>
          </w:tcPr>
          <w:p w14:paraId="62E65D08" w14:textId="77777777" w:rsidR="00EA5107" w:rsidRPr="00CB0CE5" w:rsidRDefault="00EA5107" w:rsidP="00CF0B57">
            <w:pPr>
              <w:pStyle w:val="Geenafstand"/>
              <w:rPr>
                <w:szCs w:val="18"/>
              </w:rPr>
            </w:pPr>
            <w:r w:rsidRPr="00CB0CE5">
              <w:rPr>
                <w:szCs w:val="18"/>
              </w:rPr>
              <w:t>dt_connection_loss_rate_failure_count_railway</w:t>
            </w:r>
          </w:p>
        </w:tc>
      </w:tr>
      <w:tr w:rsidR="00EA5107" w:rsidRPr="00A854B8" w14:paraId="11A71181" w14:textId="77777777" w:rsidTr="00CF0B57">
        <w:tc>
          <w:tcPr>
            <w:tcW w:w="831" w:type="dxa"/>
          </w:tcPr>
          <w:p w14:paraId="24C14D76" w14:textId="77777777" w:rsidR="00EA5107" w:rsidRPr="00CD7178" w:rsidRDefault="00EA5107" w:rsidP="00CF0B57">
            <w:pPr>
              <w:rPr>
                <w:rFonts w:cstheme="minorHAnsi"/>
                <w:lang w:eastAsia="nl-NL"/>
              </w:rPr>
            </w:pPr>
            <w:r w:rsidRPr="00CD7178">
              <w:rPr>
                <w:rFonts w:cstheme="minorHAnsi"/>
                <w:lang w:eastAsia="nl-NL"/>
              </w:rPr>
              <w:t>129</w:t>
            </w:r>
          </w:p>
        </w:tc>
        <w:tc>
          <w:tcPr>
            <w:tcW w:w="1902" w:type="dxa"/>
          </w:tcPr>
          <w:p w14:paraId="26C571E6" w14:textId="77777777" w:rsidR="00EA5107" w:rsidRPr="00A767EB" w:rsidRDefault="00EA5107" w:rsidP="00CF0B57">
            <w:pPr>
              <w:rPr>
                <w:rFonts w:cstheme="minorHAnsi"/>
                <w:lang w:val="fr-FR" w:eastAsia="nl-NL"/>
              </w:rPr>
            </w:pPr>
            <w:r w:rsidRPr="00A767EB">
              <w:rPr>
                <w:rFonts w:cstheme="minorHAnsi"/>
                <w:lang w:val="fr-FR" w:eastAsia="nl-NL"/>
              </w:rPr>
              <w:t>ETCS CSD MA Violation Rate</w:t>
            </w:r>
          </w:p>
        </w:tc>
        <w:tc>
          <w:tcPr>
            <w:tcW w:w="2082" w:type="dxa"/>
          </w:tcPr>
          <w:p w14:paraId="7FAF49B6" w14:textId="77777777" w:rsidR="00EA5107" w:rsidRPr="003F611A" w:rsidRDefault="00EA5107" w:rsidP="00CF0B57">
            <w:r>
              <w:t>B S093 TTI TREC</w:t>
            </w:r>
          </w:p>
        </w:tc>
        <w:tc>
          <w:tcPr>
            <w:tcW w:w="4961" w:type="dxa"/>
          </w:tcPr>
          <w:p w14:paraId="02ABBE10" w14:textId="77777777" w:rsidR="00EA5107" w:rsidRPr="00831F92" w:rsidRDefault="00EA5107" w:rsidP="00CF0B57">
            <w:pPr>
              <w:pStyle w:val="Geenafstand"/>
            </w:pPr>
            <w:r w:rsidRPr="006248B9">
              <w:rPr>
                <w:szCs w:val="18"/>
              </w:rPr>
              <w:t>dt_tti_trec_cell_count_railway</w:t>
            </w:r>
          </w:p>
        </w:tc>
      </w:tr>
      <w:tr w:rsidR="00EA5107" w:rsidRPr="00A854B8" w14:paraId="695E5BF9" w14:textId="77777777" w:rsidTr="00CF0B57">
        <w:tc>
          <w:tcPr>
            <w:tcW w:w="831" w:type="dxa"/>
          </w:tcPr>
          <w:p w14:paraId="5157435A" w14:textId="77777777" w:rsidR="00EA5107" w:rsidRPr="00CD7178" w:rsidRDefault="00EA5107" w:rsidP="00CF0B57">
            <w:pPr>
              <w:rPr>
                <w:rFonts w:cstheme="minorHAnsi"/>
                <w:lang w:eastAsia="nl-NL"/>
              </w:rPr>
            </w:pPr>
            <w:r w:rsidRPr="00CD7178">
              <w:rPr>
                <w:rFonts w:cstheme="minorHAnsi"/>
                <w:lang w:eastAsia="nl-NL"/>
              </w:rPr>
              <w:lastRenderedPageBreak/>
              <w:t>131</w:t>
            </w:r>
          </w:p>
        </w:tc>
        <w:tc>
          <w:tcPr>
            <w:tcW w:w="1902" w:type="dxa"/>
          </w:tcPr>
          <w:p w14:paraId="1BBFBB19" w14:textId="77777777" w:rsidR="00EA5107" w:rsidRPr="003F611A" w:rsidRDefault="00EA5107" w:rsidP="00CF0B57">
            <w:pPr>
              <w:rPr>
                <w:rFonts w:cstheme="minorHAnsi"/>
                <w:lang w:eastAsia="nl-NL"/>
              </w:rPr>
            </w:pPr>
            <w:r w:rsidRPr="00CD7178">
              <w:rPr>
                <w:rFonts w:cstheme="minorHAnsi"/>
                <w:lang w:eastAsia="nl-NL"/>
              </w:rPr>
              <w:t xml:space="preserve">ETCS CSD </w:t>
            </w:r>
            <w:r>
              <w:rPr>
                <w:rFonts w:cstheme="minorHAnsi"/>
                <w:lang w:eastAsia="nl-NL"/>
              </w:rPr>
              <w:t>Network Registration Delay</w:t>
            </w:r>
          </w:p>
        </w:tc>
        <w:tc>
          <w:tcPr>
            <w:tcW w:w="2082" w:type="dxa"/>
          </w:tcPr>
          <w:p w14:paraId="25797B09" w14:textId="77777777" w:rsidR="00EA5107" w:rsidRDefault="00EA5107" w:rsidP="00CF0B57">
            <w:r>
              <w:t>B S093 NRD</w:t>
            </w:r>
          </w:p>
        </w:tc>
        <w:tc>
          <w:tcPr>
            <w:tcW w:w="4961" w:type="dxa"/>
          </w:tcPr>
          <w:p w14:paraId="4071D0A7" w14:textId="77777777" w:rsidR="00EA5107" w:rsidRPr="006248B9" w:rsidRDefault="00EA5107" w:rsidP="00CF0B57">
            <w:pPr>
              <w:pStyle w:val="Geenafstand"/>
            </w:pPr>
            <w:r>
              <w:rPr>
                <w:szCs w:val="18"/>
              </w:rPr>
              <w:t>d</w:t>
            </w:r>
            <w:r w:rsidRPr="002C187D">
              <w:rPr>
                <w:szCs w:val="18"/>
              </w:rPr>
              <w:t>t_network_registration_delay_railway</w:t>
            </w:r>
          </w:p>
        </w:tc>
      </w:tr>
      <w:tr w:rsidR="00EA5107" w:rsidRPr="0086266E" w14:paraId="4151F911" w14:textId="77777777" w:rsidTr="00CF0B57">
        <w:tc>
          <w:tcPr>
            <w:tcW w:w="831" w:type="dxa"/>
          </w:tcPr>
          <w:p w14:paraId="63FB6055" w14:textId="77777777" w:rsidR="00EA5107" w:rsidRPr="00CD7178" w:rsidRDefault="00EA5107" w:rsidP="00CF0B57">
            <w:pPr>
              <w:rPr>
                <w:rFonts w:cstheme="minorHAnsi"/>
                <w:lang w:eastAsia="nl-NL"/>
              </w:rPr>
            </w:pPr>
            <w:r w:rsidRPr="00CD7178">
              <w:rPr>
                <w:rFonts w:cstheme="minorHAnsi"/>
                <w:lang w:eastAsia="nl-NL"/>
              </w:rPr>
              <w:t>132</w:t>
            </w:r>
          </w:p>
        </w:tc>
        <w:tc>
          <w:tcPr>
            <w:tcW w:w="1902" w:type="dxa"/>
          </w:tcPr>
          <w:p w14:paraId="3DAB86E7" w14:textId="77777777" w:rsidR="00EA5107" w:rsidRPr="00CD7178" w:rsidRDefault="00EA5107" w:rsidP="00CF0B57">
            <w:pPr>
              <w:rPr>
                <w:rFonts w:cstheme="minorHAnsi"/>
                <w:lang w:eastAsia="nl-NL"/>
              </w:rPr>
            </w:pPr>
            <w:r w:rsidRPr="00CD7178">
              <w:rPr>
                <w:rFonts w:cstheme="minorHAnsi"/>
                <w:lang w:eastAsia="nl-NL"/>
              </w:rPr>
              <w:t>EoG - PS service setup delay</w:t>
            </w:r>
          </w:p>
        </w:tc>
        <w:tc>
          <w:tcPr>
            <w:tcW w:w="2082" w:type="dxa"/>
          </w:tcPr>
          <w:p w14:paraId="78632694" w14:textId="77777777" w:rsidR="00EA5107" w:rsidRDefault="00EA5107" w:rsidP="00CF0B57">
            <w:r>
              <w:t>D S093 SSD</w:t>
            </w:r>
          </w:p>
        </w:tc>
        <w:tc>
          <w:tcPr>
            <w:tcW w:w="4961" w:type="dxa"/>
          </w:tcPr>
          <w:p w14:paraId="0ECBF3BB" w14:textId="77777777" w:rsidR="00EA5107" w:rsidRPr="006248B9" w:rsidRDefault="00EA5107" w:rsidP="00CF0B57">
            <w:pPr>
              <w:pStyle w:val="Geenafstand"/>
            </w:pPr>
            <w:r w:rsidRPr="00151450">
              <w:rPr>
                <w:szCs w:val="18"/>
              </w:rPr>
              <w:t>dt_gprs_delays_railway</w:t>
            </w:r>
          </w:p>
        </w:tc>
      </w:tr>
      <w:tr w:rsidR="00EA5107" w:rsidRPr="003F611A" w14:paraId="4983A198" w14:textId="77777777" w:rsidTr="00CF0B57">
        <w:tc>
          <w:tcPr>
            <w:tcW w:w="831" w:type="dxa"/>
          </w:tcPr>
          <w:p w14:paraId="00CCDA7F" w14:textId="77777777" w:rsidR="00EA5107" w:rsidRPr="00CD7178" w:rsidRDefault="00EA5107" w:rsidP="00CF0B57">
            <w:pPr>
              <w:rPr>
                <w:rFonts w:cstheme="minorHAnsi"/>
                <w:lang w:eastAsia="nl-NL"/>
              </w:rPr>
            </w:pPr>
            <w:r w:rsidRPr="00CD7178">
              <w:rPr>
                <w:rFonts w:cstheme="minorHAnsi"/>
                <w:lang w:eastAsia="nl-NL"/>
              </w:rPr>
              <w:t>133</w:t>
            </w:r>
          </w:p>
        </w:tc>
        <w:tc>
          <w:tcPr>
            <w:tcW w:w="1902" w:type="dxa"/>
          </w:tcPr>
          <w:p w14:paraId="4DE6DB08" w14:textId="77777777" w:rsidR="00EA5107" w:rsidRPr="00CD7178" w:rsidRDefault="00EA5107" w:rsidP="00CF0B57">
            <w:pPr>
              <w:rPr>
                <w:rFonts w:cstheme="minorHAnsi"/>
                <w:lang w:eastAsia="nl-NL"/>
              </w:rPr>
            </w:pPr>
            <w:r w:rsidRPr="00CD7178">
              <w:rPr>
                <w:rFonts w:cstheme="minorHAnsi"/>
                <w:lang w:eastAsia="nl-NL"/>
              </w:rPr>
              <w:t>EoG - GPRS attach delay</w:t>
            </w:r>
          </w:p>
        </w:tc>
        <w:tc>
          <w:tcPr>
            <w:tcW w:w="2082" w:type="dxa"/>
          </w:tcPr>
          <w:p w14:paraId="2C6D91C8" w14:textId="77777777" w:rsidR="00EA5107" w:rsidRDefault="00EA5107" w:rsidP="00CF0B57">
            <w:r>
              <w:t>D S093 GPRS Delays</w:t>
            </w:r>
          </w:p>
        </w:tc>
        <w:tc>
          <w:tcPr>
            <w:tcW w:w="4961" w:type="dxa"/>
          </w:tcPr>
          <w:p w14:paraId="027E7CBA" w14:textId="77777777" w:rsidR="00EA5107" w:rsidRPr="006248B9" w:rsidRDefault="00EA5107" w:rsidP="00CF0B57">
            <w:pPr>
              <w:pStyle w:val="Geenafstand"/>
            </w:pPr>
            <w:r w:rsidRPr="00151450">
              <w:rPr>
                <w:szCs w:val="18"/>
              </w:rPr>
              <w:t>dt_gprs_delays_railway</w:t>
            </w:r>
          </w:p>
        </w:tc>
      </w:tr>
      <w:tr w:rsidR="00EA5107" w:rsidRPr="003F611A" w14:paraId="4D44142F" w14:textId="77777777" w:rsidTr="00CF0B57">
        <w:tc>
          <w:tcPr>
            <w:tcW w:w="831" w:type="dxa"/>
          </w:tcPr>
          <w:p w14:paraId="59DB1CA3" w14:textId="77777777" w:rsidR="00EA5107" w:rsidRPr="00CD7178" w:rsidRDefault="00EA5107" w:rsidP="00CF0B57">
            <w:pPr>
              <w:rPr>
                <w:rFonts w:cstheme="minorHAnsi"/>
                <w:lang w:eastAsia="nl-NL"/>
              </w:rPr>
            </w:pPr>
            <w:r w:rsidRPr="00CD7178">
              <w:rPr>
                <w:rFonts w:cstheme="minorHAnsi"/>
                <w:lang w:eastAsia="nl-NL"/>
              </w:rPr>
              <w:t>134</w:t>
            </w:r>
          </w:p>
        </w:tc>
        <w:tc>
          <w:tcPr>
            <w:tcW w:w="1902" w:type="dxa"/>
          </w:tcPr>
          <w:p w14:paraId="45E67095" w14:textId="77777777" w:rsidR="00EA5107" w:rsidRPr="00CD7178" w:rsidRDefault="00EA5107" w:rsidP="00CF0B57">
            <w:pPr>
              <w:rPr>
                <w:rFonts w:cstheme="minorHAnsi"/>
                <w:lang w:eastAsia="nl-NL"/>
              </w:rPr>
            </w:pPr>
            <w:r w:rsidRPr="00CD7178">
              <w:rPr>
                <w:rFonts w:cstheme="minorHAnsi"/>
                <w:lang w:eastAsia="nl-NL"/>
              </w:rPr>
              <w:t>EoG - PDP context activation delay</w:t>
            </w:r>
          </w:p>
        </w:tc>
        <w:tc>
          <w:tcPr>
            <w:tcW w:w="2082" w:type="dxa"/>
          </w:tcPr>
          <w:p w14:paraId="3479D607" w14:textId="77777777" w:rsidR="00EA5107" w:rsidRDefault="00EA5107" w:rsidP="00CF0B57">
            <w:r>
              <w:t>D S093 GPRS Delays</w:t>
            </w:r>
          </w:p>
        </w:tc>
        <w:tc>
          <w:tcPr>
            <w:tcW w:w="4961" w:type="dxa"/>
          </w:tcPr>
          <w:p w14:paraId="41149279" w14:textId="77777777" w:rsidR="00EA5107" w:rsidRPr="006248B9" w:rsidRDefault="00EA5107" w:rsidP="00CF0B57">
            <w:pPr>
              <w:pStyle w:val="Geenafstand"/>
            </w:pPr>
            <w:r w:rsidRPr="00151450">
              <w:rPr>
                <w:szCs w:val="18"/>
              </w:rPr>
              <w:t>dt_gprs_delays_railway</w:t>
            </w:r>
          </w:p>
        </w:tc>
      </w:tr>
      <w:tr w:rsidR="00EA5107" w:rsidRPr="003F611A" w14:paraId="62F150E6" w14:textId="77777777" w:rsidTr="00CF0B57">
        <w:tc>
          <w:tcPr>
            <w:tcW w:w="831" w:type="dxa"/>
          </w:tcPr>
          <w:p w14:paraId="47C71BF3" w14:textId="77777777" w:rsidR="00EA5107" w:rsidRPr="00CD7178" w:rsidRDefault="00EA5107" w:rsidP="00CF0B57">
            <w:pPr>
              <w:rPr>
                <w:rFonts w:cstheme="minorHAnsi"/>
                <w:lang w:eastAsia="nl-NL"/>
              </w:rPr>
            </w:pPr>
            <w:r w:rsidRPr="00CD7178">
              <w:rPr>
                <w:rFonts w:cstheme="minorHAnsi"/>
                <w:lang w:eastAsia="nl-NL"/>
              </w:rPr>
              <w:t>135</w:t>
            </w:r>
          </w:p>
        </w:tc>
        <w:tc>
          <w:tcPr>
            <w:tcW w:w="1902" w:type="dxa"/>
          </w:tcPr>
          <w:p w14:paraId="3C88210E" w14:textId="77777777" w:rsidR="00EA5107" w:rsidRPr="00CD7178" w:rsidRDefault="00EA5107" w:rsidP="00CF0B57">
            <w:pPr>
              <w:rPr>
                <w:rFonts w:cstheme="minorHAnsi"/>
                <w:lang w:eastAsia="nl-NL"/>
              </w:rPr>
            </w:pPr>
            <w:r w:rsidRPr="00CD7178">
              <w:rPr>
                <w:rFonts w:cstheme="minorHAnsi"/>
                <w:lang w:eastAsia="nl-NL"/>
              </w:rPr>
              <w:t xml:space="preserve">EoG - DNS Lookup delay </w:t>
            </w:r>
          </w:p>
        </w:tc>
        <w:tc>
          <w:tcPr>
            <w:tcW w:w="2082" w:type="dxa"/>
          </w:tcPr>
          <w:p w14:paraId="4D68DF84" w14:textId="77777777" w:rsidR="00EA5107" w:rsidRDefault="00EA5107" w:rsidP="00CF0B57">
            <w:r>
              <w:t>D S093 DNS Lookup Delay</w:t>
            </w:r>
          </w:p>
        </w:tc>
        <w:tc>
          <w:tcPr>
            <w:tcW w:w="4961" w:type="dxa"/>
          </w:tcPr>
          <w:p w14:paraId="4B53A517" w14:textId="77777777" w:rsidR="00EA5107" w:rsidRPr="006248B9" w:rsidRDefault="00EA5107" w:rsidP="00CF0B57">
            <w:pPr>
              <w:pStyle w:val="Geenafstand"/>
            </w:pPr>
            <w:r w:rsidRPr="00151450">
              <w:rPr>
                <w:szCs w:val="18"/>
              </w:rPr>
              <w:t>dt_gprs_delays_railway</w:t>
            </w:r>
          </w:p>
        </w:tc>
      </w:tr>
      <w:tr w:rsidR="00EA5107" w:rsidRPr="0086266E" w14:paraId="4AAD10B0" w14:textId="77777777" w:rsidTr="00CF0B57">
        <w:tc>
          <w:tcPr>
            <w:tcW w:w="831" w:type="dxa"/>
          </w:tcPr>
          <w:p w14:paraId="5EB976D2" w14:textId="77777777" w:rsidR="00EA5107" w:rsidRPr="00CD7178" w:rsidRDefault="00EA5107" w:rsidP="00CF0B57">
            <w:pPr>
              <w:rPr>
                <w:rFonts w:cstheme="minorHAnsi"/>
                <w:lang w:eastAsia="nl-NL"/>
              </w:rPr>
            </w:pPr>
            <w:r w:rsidRPr="00CD7178">
              <w:rPr>
                <w:rFonts w:cstheme="minorHAnsi"/>
                <w:lang w:eastAsia="nl-NL"/>
              </w:rPr>
              <w:t>136</w:t>
            </w:r>
          </w:p>
        </w:tc>
        <w:tc>
          <w:tcPr>
            <w:tcW w:w="1902" w:type="dxa"/>
          </w:tcPr>
          <w:p w14:paraId="0C104C61" w14:textId="77777777" w:rsidR="00EA5107" w:rsidRPr="00CD7178" w:rsidRDefault="00EA5107" w:rsidP="00CF0B57">
            <w:pPr>
              <w:rPr>
                <w:rFonts w:cstheme="minorHAnsi"/>
                <w:lang w:eastAsia="nl-NL"/>
              </w:rPr>
            </w:pPr>
            <w:r w:rsidRPr="00CD7178">
              <w:rPr>
                <w:rFonts w:cstheme="minorHAnsi"/>
                <w:lang w:eastAsia="nl-NL"/>
              </w:rPr>
              <w:t>EoG - Transaction transfer delay OBU 100</w:t>
            </w:r>
          </w:p>
        </w:tc>
        <w:tc>
          <w:tcPr>
            <w:tcW w:w="2082" w:type="dxa"/>
          </w:tcPr>
          <w:p w14:paraId="684EE2E7" w14:textId="77777777" w:rsidR="00EA5107" w:rsidRDefault="00EA5107" w:rsidP="00CF0B57">
            <w:r>
              <w:t>S S093 TTD</w:t>
            </w:r>
          </w:p>
        </w:tc>
        <w:tc>
          <w:tcPr>
            <w:tcW w:w="4961" w:type="dxa"/>
          </w:tcPr>
          <w:p w14:paraId="3563A491" w14:textId="77777777" w:rsidR="00EA5107" w:rsidRPr="006248B9" w:rsidRDefault="00EA5107" w:rsidP="00CF0B57">
            <w:pPr>
              <w:pStyle w:val="Geenafstand"/>
            </w:pPr>
            <w:r w:rsidRPr="00151450">
              <w:rPr>
                <w:szCs w:val="18"/>
              </w:rPr>
              <w:t>dt_gprs_delays_railway</w:t>
            </w:r>
          </w:p>
        </w:tc>
      </w:tr>
      <w:tr w:rsidR="00EA5107" w:rsidRPr="0086266E" w14:paraId="3662B4DA" w14:textId="77777777" w:rsidTr="00CF0B57">
        <w:tc>
          <w:tcPr>
            <w:tcW w:w="831" w:type="dxa"/>
          </w:tcPr>
          <w:p w14:paraId="6C660AC0" w14:textId="77777777" w:rsidR="00EA5107" w:rsidRPr="00CD7178" w:rsidRDefault="00EA5107" w:rsidP="00CF0B57">
            <w:pPr>
              <w:rPr>
                <w:rFonts w:cstheme="minorHAnsi"/>
                <w:lang w:eastAsia="nl-NL"/>
              </w:rPr>
            </w:pPr>
            <w:r w:rsidRPr="00CD7178">
              <w:rPr>
                <w:rFonts w:cstheme="minorHAnsi"/>
                <w:lang w:eastAsia="nl-NL"/>
              </w:rPr>
              <w:t>137</w:t>
            </w:r>
          </w:p>
        </w:tc>
        <w:tc>
          <w:tcPr>
            <w:tcW w:w="1902" w:type="dxa"/>
          </w:tcPr>
          <w:p w14:paraId="21B74749" w14:textId="77777777" w:rsidR="00EA5107" w:rsidRPr="00CD7178" w:rsidRDefault="00EA5107" w:rsidP="00CF0B57">
            <w:pPr>
              <w:rPr>
                <w:rFonts w:cstheme="minorHAnsi"/>
                <w:lang w:eastAsia="nl-NL"/>
              </w:rPr>
            </w:pPr>
            <w:r w:rsidRPr="00CD7178">
              <w:rPr>
                <w:rFonts w:cstheme="minorHAnsi"/>
                <w:lang w:eastAsia="nl-NL"/>
              </w:rPr>
              <w:t>EoG - Transaction transfer delay RBC 320</w:t>
            </w:r>
          </w:p>
        </w:tc>
        <w:tc>
          <w:tcPr>
            <w:tcW w:w="2082" w:type="dxa"/>
          </w:tcPr>
          <w:p w14:paraId="0F3685C7" w14:textId="77777777" w:rsidR="00EA5107" w:rsidRDefault="00EA5107" w:rsidP="00CF0B57">
            <w:r w:rsidRPr="002F4467">
              <w:t>S S093 TTD</w:t>
            </w:r>
          </w:p>
        </w:tc>
        <w:tc>
          <w:tcPr>
            <w:tcW w:w="4961" w:type="dxa"/>
          </w:tcPr>
          <w:p w14:paraId="39B6D6FF" w14:textId="77777777" w:rsidR="00EA5107" w:rsidRPr="006248B9" w:rsidRDefault="00EA5107" w:rsidP="00CF0B57">
            <w:pPr>
              <w:pStyle w:val="Geenafstand"/>
            </w:pPr>
            <w:r w:rsidRPr="00151450">
              <w:rPr>
                <w:szCs w:val="18"/>
              </w:rPr>
              <w:t>dt_gprs_delays_railway</w:t>
            </w:r>
          </w:p>
        </w:tc>
      </w:tr>
      <w:tr w:rsidR="00EA5107" w:rsidRPr="0086266E" w14:paraId="5EC551F2" w14:textId="77777777" w:rsidTr="00CF0B57">
        <w:tc>
          <w:tcPr>
            <w:tcW w:w="831" w:type="dxa"/>
          </w:tcPr>
          <w:p w14:paraId="03C0DC3A" w14:textId="77777777" w:rsidR="00EA5107" w:rsidRPr="00CD7178" w:rsidRDefault="00EA5107" w:rsidP="00CF0B57">
            <w:pPr>
              <w:rPr>
                <w:rFonts w:cstheme="minorHAnsi"/>
                <w:lang w:eastAsia="nl-NL"/>
              </w:rPr>
            </w:pPr>
            <w:r w:rsidRPr="00CD7178">
              <w:rPr>
                <w:rFonts w:cstheme="minorHAnsi"/>
                <w:lang w:eastAsia="nl-NL"/>
              </w:rPr>
              <w:t>138</w:t>
            </w:r>
          </w:p>
        </w:tc>
        <w:tc>
          <w:tcPr>
            <w:tcW w:w="1902" w:type="dxa"/>
          </w:tcPr>
          <w:p w14:paraId="18CD460F" w14:textId="77777777" w:rsidR="00EA5107" w:rsidRPr="00CD7178" w:rsidRDefault="00EA5107" w:rsidP="00CF0B57">
            <w:pPr>
              <w:rPr>
                <w:rFonts w:cstheme="minorHAnsi"/>
                <w:lang w:eastAsia="nl-NL"/>
              </w:rPr>
            </w:pPr>
            <w:r w:rsidRPr="00CD7178">
              <w:rPr>
                <w:rFonts w:cstheme="minorHAnsi"/>
                <w:lang w:eastAsia="nl-NL"/>
              </w:rPr>
              <w:t>EoG - Transaction transfer delay RBC 560</w:t>
            </w:r>
          </w:p>
        </w:tc>
        <w:tc>
          <w:tcPr>
            <w:tcW w:w="2082" w:type="dxa"/>
          </w:tcPr>
          <w:p w14:paraId="16056EA4" w14:textId="77777777" w:rsidR="00EA5107" w:rsidRDefault="00EA5107" w:rsidP="00CF0B57">
            <w:r w:rsidRPr="002F4467">
              <w:t>S S093 TTD</w:t>
            </w:r>
          </w:p>
        </w:tc>
        <w:tc>
          <w:tcPr>
            <w:tcW w:w="4961" w:type="dxa"/>
          </w:tcPr>
          <w:p w14:paraId="69723E1A" w14:textId="77777777" w:rsidR="00EA5107" w:rsidRPr="006248B9" w:rsidRDefault="00EA5107" w:rsidP="00CF0B57">
            <w:pPr>
              <w:pStyle w:val="Geenafstand"/>
            </w:pPr>
            <w:r w:rsidRPr="00151450">
              <w:rPr>
                <w:szCs w:val="18"/>
              </w:rPr>
              <w:t>dt_gprs_delays_railway</w:t>
            </w:r>
          </w:p>
        </w:tc>
      </w:tr>
    </w:tbl>
    <w:p w14:paraId="52E59D56" w14:textId="77777777" w:rsidR="00EA5107" w:rsidRPr="00BD3C47" w:rsidRDefault="00EA5107" w:rsidP="00EA5107">
      <w:pPr>
        <w:rPr>
          <w:lang w:val="en-GB"/>
        </w:rPr>
      </w:pPr>
    </w:p>
    <w:p w14:paraId="3EB5E70E" w14:textId="4DD1BFB6" w:rsidR="00281783" w:rsidRPr="009D397C" w:rsidRDefault="00281783" w:rsidP="009D397C">
      <w:pPr>
        <w:pStyle w:val="Bijschrift"/>
        <w:rPr>
          <w:lang w:val="it-IT"/>
        </w:rPr>
      </w:pPr>
    </w:p>
    <w:sectPr w:rsidR="00281783" w:rsidRPr="009D397C" w:rsidSect="004E0089">
      <w:headerReference w:type="default" r:id="rId40"/>
      <w:footerReference w:type="default" r:id="rId41"/>
      <w:headerReference w:type="first" r:id="rId42"/>
      <w:pgSz w:w="11906" w:h="16838" w:code="9"/>
      <w:pgMar w:top="1417" w:right="1417" w:bottom="1276" w:left="1417" w:header="708" w:footer="283" w:gutter="0"/>
      <w:paperSrc w:first="7" w:other="7"/>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8D74CF" w14:textId="77777777" w:rsidR="005C7895" w:rsidRDefault="005C7895">
      <w:pPr>
        <w:pStyle w:val="Voettekst"/>
      </w:pPr>
    </w:p>
  </w:endnote>
  <w:endnote w:type="continuationSeparator" w:id="0">
    <w:p w14:paraId="4DBAD20F" w14:textId="77777777" w:rsidR="005C7895" w:rsidRDefault="005C7895">
      <w:pPr>
        <w:pStyle w:val="Voettekst"/>
      </w:pPr>
    </w:p>
  </w:endnote>
  <w:endnote w:type="continuationNotice" w:id="1">
    <w:p w14:paraId="52F9BD69" w14:textId="77777777" w:rsidR="005C7895" w:rsidRDefault="005C789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Univers">
    <w:charset w:val="00"/>
    <w:family w:val="swiss"/>
    <w:pitch w:val="variable"/>
    <w:sig w:usb0="80000287" w:usb1="00000000" w:usb2="00000000" w:usb3="00000000" w:csb0="0000000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NS Swift">
    <w:charset w:val="00"/>
    <w:family w:val="auto"/>
    <w:pitch w:val="variable"/>
    <w:sig w:usb0="800000A7"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NS Logos">
    <w:charset w:val="02"/>
    <w:family w:val="swiss"/>
    <w:pitch w:val="variable"/>
    <w:sig w:usb0="80000000" w:usb1="10000000" w:usb2="00000000" w:usb3="00000000" w:csb0="80000000" w:csb1="00000000"/>
  </w:font>
  <w:font w:name="Betuweroute Myriad">
    <w:altName w:val="Arial Narrow"/>
    <w:charset w:val="00"/>
    <w:family w:val="swiss"/>
    <w:pitch w:val="variable"/>
    <w:sig w:usb0="00000003" w:usb1="00000000" w:usb2="00000000" w:usb3="00000000" w:csb0="00000001" w:csb1="00000000"/>
  </w:font>
  <w:font w:name="Palatino">
    <w:altName w:val="Book Antiqua"/>
    <w:panose1 w:val="00000000000000000000"/>
    <w:charset w:val="00"/>
    <w:family w:val="roman"/>
    <w:notTrueType/>
    <w:pitch w:val="variable"/>
    <w:sig w:usb0="00000003" w:usb1="00000000" w:usb2="00000000" w:usb3="00000000" w:csb0="00000001" w:csb1="00000000"/>
  </w:font>
  <w:font w:name="NS Sans">
    <w:altName w:val="Californian FB"/>
    <w:panose1 w:val="02000400000000000000"/>
    <w:charset w:val="00"/>
    <w:family w:val="auto"/>
    <w:pitch w:val="variable"/>
    <w:sig w:usb0="800000A7" w:usb1="00000000" w:usb2="00000000" w:usb3="00000000" w:csb0="00000001" w:csb1="00000000"/>
  </w:font>
  <w:font w:name="Arial,Bold">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Roboto">
    <w:altName w:val="Arial"/>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0BFE4E" w14:textId="6A18D74C" w:rsidR="002E1943" w:rsidRDefault="002E1943" w:rsidP="005D7981">
    <w:pPr>
      <w:pStyle w:val="VoettekstJN"/>
      <w:rPr>
        <w:rStyle w:val="Paginanummer"/>
        <w:rFonts w:asciiTheme="minorHAnsi" w:hAnsiTheme="minorHAnsi"/>
        <w:noProof/>
      </w:rPr>
    </w:pPr>
    <w:r>
      <w:rPr>
        <w:lang w:val="en-GB"/>
      </w:rPr>
      <w:fldChar w:fldCharType="begin"/>
    </w:r>
    <w:r w:rsidRPr="00452B2E">
      <w:instrText xml:space="preserve"> FILENAME  \* MERGEFORMAT </w:instrText>
    </w:r>
    <w:r>
      <w:rPr>
        <w:lang w:val="en-GB"/>
      </w:rPr>
      <w:fldChar w:fldCharType="separate"/>
    </w:r>
    <w:r w:rsidRPr="004E0089">
      <w:rPr>
        <w:rStyle w:val="Paginanummer"/>
        <w:rFonts w:asciiTheme="minorHAnsi" w:hAnsiTheme="minorHAnsi"/>
        <w:noProof/>
      </w:rPr>
      <w:t>Configuratie Specificatie Meetsystemen MP Jules</w:t>
    </w:r>
    <w:r>
      <w:rPr>
        <w:noProof/>
      </w:rPr>
      <w:t xml:space="preserve"> v</w:t>
    </w:r>
    <w:r>
      <w:rPr>
        <w:rStyle w:val="Paginanummer"/>
        <w:rFonts w:asciiTheme="minorHAnsi" w:hAnsiTheme="minorHAnsi"/>
        <w:noProof/>
      </w:rPr>
      <w:fldChar w:fldCharType="end"/>
    </w:r>
    <w:r w:rsidR="00EC272E">
      <w:rPr>
        <w:rStyle w:val="Paginanummer"/>
        <w:rFonts w:asciiTheme="minorHAnsi" w:hAnsiTheme="minorHAnsi"/>
        <w:noProof/>
      </w:rPr>
      <w:t>0.</w:t>
    </w:r>
    <w:r w:rsidR="00F3366E">
      <w:rPr>
        <w:rStyle w:val="Paginanummer"/>
        <w:rFonts w:asciiTheme="minorHAnsi" w:hAnsiTheme="minorHAnsi"/>
        <w:noProof/>
      </w:rPr>
      <w:t>9</w:t>
    </w:r>
    <w:r w:rsidR="00C232B7">
      <w:rPr>
        <w:rStyle w:val="Paginanummer"/>
        <w:rFonts w:asciiTheme="minorHAnsi" w:hAnsiTheme="minorHAnsi"/>
        <w:noProof/>
      </w:rPr>
      <w:t>3</w:t>
    </w:r>
    <w:r w:rsidRPr="003B5464">
      <w:rPr>
        <w:rStyle w:val="Paginanummer"/>
        <w:rFonts w:asciiTheme="minorHAnsi" w:hAnsiTheme="minorHAnsi"/>
        <w:noProof/>
      </w:rPr>
      <w:tab/>
    </w:r>
    <w:r w:rsidRPr="003B5464">
      <w:rPr>
        <w:rStyle w:val="Paginanummer"/>
        <w:rFonts w:asciiTheme="minorHAnsi" w:hAnsiTheme="minorHAnsi"/>
        <w:noProof/>
      </w:rPr>
      <w:fldChar w:fldCharType="begin"/>
    </w:r>
    <w:r w:rsidRPr="003B5464">
      <w:rPr>
        <w:rStyle w:val="Paginanummer"/>
        <w:rFonts w:asciiTheme="minorHAnsi" w:hAnsiTheme="minorHAnsi"/>
        <w:noProof/>
      </w:rPr>
      <w:instrText xml:space="preserve"> PAGE </w:instrText>
    </w:r>
    <w:r w:rsidRPr="003B5464">
      <w:rPr>
        <w:rStyle w:val="Paginanummer"/>
        <w:rFonts w:asciiTheme="minorHAnsi" w:hAnsiTheme="minorHAnsi"/>
        <w:noProof/>
      </w:rPr>
      <w:fldChar w:fldCharType="separate"/>
    </w:r>
    <w:r>
      <w:rPr>
        <w:rStyle w:val="Paginanummer"/>
        <w:rFonts w:asciiTheme="minorHAnsi" w:hAnsiTheme="minorHAnsi"/>
        <w:noProof/>
      </w:rPr>
      <w:t>13</w:t>
    </w:r>
    <w:r w:rsidRPr="003B5464">
      <w:rPr>
        <w:rStyle w:val="Paginanummer"/>
        <w:rFonts w:asciiTheme="minorHAnsi" w:hAnsiTheme="minorHAnsi"/>
        <w:noProof/>
      </w:rPr>
      <w:fldChar w:fldCharType="end"/>
    </w:r>
    <w:r w:rsidRPr="003B5464">
      <w:rPr>
        <w:rStyle w:val="Paginanummer"/>
        <w:rFonts w:asciiTheme="minorHAnsi" w:hAnsiTheme="minorHAnsi"/>
        <w:noProof/>
      </w:rPr>
      <w:t xml:space="preserve"> / </w:t>
    </w:r>
    <w:r w:rsidRPr="003B5464">
      <w:rPr>
        <w:rStyle w:val="Paginanummer"/>
        <w:rFonts w:asciiTheme="minorHAnsi" w:hAnsiTheme="minorHAnsi"/>
        <w:noProof/>
      </w:rPr>
      <w:fldChar w:fldCharType="begin"/>
    </w:r>
    <w:r w:rsidRPr="003B5464">
      <w:rPr>
        <w:rStyle w:val="Paginanummer"/>
        <w:rFonts w:asciiTheme="minorHAnsi" w:hAnsiTheme="minorHAnsi"/>
        <w:noProof/>
      </w:rPr>
      <w:instrText xml:space="preserve"> NUMPAGES </w:instrText>
    </w:r>
    <w:r w:rsidRPr="003B5464">
      <w:rPr>
        <w:rStyle w:val="Paginanummer"/>
        <w:rFonts w:asciiTheme="minorHAnsi" w:hAnsiTheme="minorHAnsi"/>
        <w:noProof/>
      </w:rPr>
      <w:fldChar w:fldCharType="separate"/>
    </w:r>
    <w:r>
      <w:rPr>
        <w:rStyle w:val="Paginanummer"/>
        <w:rFonts w:asciiTheme="minorHAnsi" w:hAnsiTheme="minorHAnsi"/>
        <w:noProof/>
      </w:rPr>
      <w:t>13</w:t>
    </w:r>
    <w:r w:rsidRPr="003B5464">
      <w:rPr>
        <w:rStyle w:val="Paginanummer"/>
        <w:rFonts w:asciiTheme="minorHAnsi" w:hAnsiTheme="minorHAnsi"/>
        <w:noProof/>
      </w:rPr>
      <w:fldChar w:fldCharType="end"/>
    </w:r>
    <w:bookmarkStart w:id="125" w:name="Ri_Rubricering"/>
    <w:bookmarkEnd w:id="125"/>
  </w:p>
  <w:p w14:paraId="51D0B60C" w14:textId="23A6A221" w:rsidR="002E1943" w:rsidRPr="004B777A" w:rsidRDefault="002E1943" w:rsidP="004B777A">
    <w:pPr>
      <w:pStyle w:val="VoettekstJN"/>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20F70A" w14:textId="77777777" w:rsidR="005C7895" w:rsidRDefault="005C7895">
      <w:pPr>
        <w:pStyle w:val="Voettekst"/>
        <w:spacing w:line="8" w:lineRule="exact"/>
      </w:pPr>
    </w:p>
  </w:footnote>
  <w:footnote w:type="continuationSeparator" w:id="0">
    <w:p w14:paraId="3186F428" w14:textId="77777777" w:rsidR="005C7895" w:rsidRDefault="005C7895">
      <w:pPr>
        <w:pStyle w:val="Voettekst"/>
        <w:spacing w:line="8" w:lineRule="exact"/>
      </w:pPr>
    </w:p>
  </w:footnote>
  <w:footnote w:type="continuationNotice" w:id="1">
    <w:p w14:paraId="49DE8B12" w14:textId="77777777" w:rsidR="005C7895" w:rsidRDefault="005C7895">
      <w:pPr>
        <w:spacing w:line="8" w:lineRule="exac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55AE37" w14:textId="5D8468F3" w:rsidR="002E1943" w:rsidRDefault="002E1943">
    <w:pPr>
      <w:pStyle w:val="Koptekst"/>
    </w:pPr>
    <w:r>
      <w:rPr>
        <w:noProof/>
        <w:lang w:eastAsia="en-GB"/>
      </w:rPr>
      <w:drawing>
        <wp:anchor distT="0" distB="0" distL="114300" distR="114300" simplePos="0" relativeHeight="251658241" behindDoc="0" locked="0" layoutInCell="1" allowOverlap="1" wp14:anchorId="48A20987" wp14:editId="717FCC24">
          <wp:simplePos x="0" y="0"/>
          <wp:positionH relativeFrom="column">
            <wp:posOffset>-880584</wp:posOffset>
          </wp:positionH>
          <wp:positionV relativeFrom="paragraph">
            <wp:posOffset>-444500</wp:posOffset>
          </wp:positionV>
          <wp:extent cx="7512685" cy="934720"/>
          <wp:effectExtent l="0" t="0" r="0" b="0"/>
          <wp:wrapThrough wrapText="bothSides">
            <wp:wrapPolygon edited="0">
              <wp:start x="0" y="0"/>
              <wp:lineTo x="0" y="21130"/>
              <wp:lineTo x="21525" y="21130"/>
              <wp:lineTo x="21525" y="0"/>
              <wp:lineTo x="0" y="0"/>
            </wp:wrapPolygon>
          </wp:wrapThrough>
          <wp:docPr id="25" name="Afbeelding 25" descr="prorail_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prorail_banner"/>
                  <pic:cNvPicPr>
                    <a:picLocks noChangeAspect="1" noChangeArrowheads="1"/>
                  </pic:cNvPicPr>
                </pic:nvPicPr>
                <pic:blipFill>
                  <a:blip r:embed="rId1"/>
                  <a:srcRect/>
                  <a:stretch>
                    <a:fillRect/>
                  </a:stretch>
                </pic:blipFill>
                <pic:spPr bwMode="auto">
                  <a:xfrm>
                    <a:off x="0" y="0"/>
                    <a:ext cx="7512685" cy="934720"/>
                  </a:xfrm>
                  <a:prstGeom prst="rect">
                    <a:avLst/>
                  </a:prstGeom>
                  <a:noFill/>
                </pic:spPr>
              </pic:pic>
            </a:graphicData>
          </a:graphic>
          <wp14:sizeRelH relativeFrom="margin">
            <wp14:pctWidth>0</wp14:pctWidth>
          </wp14:sizeRelH>
          <wp14:sizeRelV relativeFrom="margin">
            <wp14:pctHeight>0</wp14:pctHeight>
          </wp14:sizeRelV>
        </wp:anchor>
      </w:drawing>
    </w:r>
  </w:p>
  <w:p w14:paraId="318FE926" w14:textId="77777777" w:rsidR="002E1943" w:rsidRPr="00BF4E1E" w:rsidRDefault="002E1943">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397D25" w14:textId="6D168C79" w:rsidR="002E1943" w:rsidRDefault="002E1943">
    <w:pPr>
      <w:pStyle w:val="Koptekst"/>
    </w:pPr>
    <w:r>
      <w:rPr>
        <w:noProof/>
        <w:lang w:eastAsia="en-GB"/>
      </w:rPr>
      <w:drawing>
        <wp:anchor distT="0" distB="0" distL="114300" distR="114300" simplePos="0" relativeHeight="251658240" behindDoc="0" locked="0" layoutInCell="1" allowOverlap="1" wp14:anchorId="1517F326" wp14:editId="0651DAEB">
          <wp:simplePos x="0" y="0"/>
          <wp:positionH relativeFrom="column">
            <wp:posOffset>-880280</wp:posOffset>
          </wp:positionH>
          <wp:positionV relativeFrom="paragraph">
            <wp:posOffset>-430615</wp:posOffset>
          </wp:positionV>
          <wp:extent cx="7512685" cy="934720"/>
          <wp:effectExtent l="0" t="0" r="0" b="0"/>
          <wp:wrapThrough wrapText="bothSides">
            <wp:wrapPolygon edited="0">
              <wp:start x="0" y="0"/>
              <wp:lineTo x="0" y="21130"/>
              <wp:lineTo x="21525" y="21130"/>
              <wp:lineTo x="21525" y="0"/>
              <wp:lineTo x="0" y="0"/>
            </wp:wrapPolygon>
          </wp:wrapThrough>
          <wp:docPr id="26" name="Afbeelding 26" descr="prorail_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prorail_banner"/>
                  <pic:cNvPicPr>
                    <a:picLocks noChangeAspect="1" noChangeArrowheads="1"/>
                  </pic:cNvPicPr>
                </pic:nvPicPr>
                <pic:blipFill>
                  <a:blip r:embed="rId1"/>
                  <a:srcRect/>
                  <a:stretch>
                    <a:fillRect/>
                  </a:stretch>
                </pic:blipFill>
                <pic:spPr bwMode="auto">
                  <a:xfrm>
                    <a:off x="0" y="0"/>
                    <a:ext cx="7512685" cy="93472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4DEF5CC"/>
    <w:lvl w:ilvl="0">
      <w:start w:val="1"/>
      <w:numFmt w:val="decimal"/>
      <w:pStyle w:val="Lijstnummering"/>
      <w:lvlText w:val="%1."/>
      <w:lvlJc w:val="left"/>
      <w:pPr>
        <w:tabs>
          <w:tab w:val="num" w:pos="643"/>
        </w:tabs>
        <w:ind w:left="643" w:hanging="360"/>
      </w:pPr>
      <w:rPr>
        <w:rFonts w:cs="Times New Roman"/>
      </w:rPr>
    </w:lvl>
  </w:abstractNum>
  <w:abstractNum w:abstractNumId="1" w15:restartNumberingAfterBreak="0">
    <w:nsid w:val="FFFFFF83"/>
    <w:multiLevelType w:val="singleLevel"/>
    <w:tmpl w:val="F836B314"/>
    <w:lvl w:ilvl="0">
      <w:start w:val="1"/>
      <w:numFmt w:val="bullet"/>
      <w:pStyle w:val="Lijstnummering2"/>
      <w:lvlText w:val=""/>
      <w:lvlJc w:val="left"/>
      <w:pPr>
        <w:tabs>
          <w:tab w:val="num" w:pos="643"/>
        </w:tabs>
        <w:ind w:left="643" w:hanging="360"/>
      </w:pPr>
      <w:rPr>
        <w:rFonts w:ascii="Symbol" w:hAnsi="Symbol" w:hint="default"/>
      </w:rPr>
    </w:lvl>
  </w:abstractNum>
  <w:abstractNum w:abstractNumId="2" w15:restartNumberingAfterBreak="0">
    <w:nsid w:val="FFFFFF88"/>
    <w:multiLevelType w:val="singleLevel"/>
    <w:tmpl w:val="3B7A0F5E"/>
    <w:lvl w:ilvl="0">
      <w:start w:val="1"/>
      <w:numFmt w:val="decimal"/>
      <w:pStyle w:val="Lijstopsomteken"/>
      <w:lvlText w:val="%1."/>
      <w:lvlJc w:val="left"/>
      <w:pPr>
        <w:tabs>
          <w:tab w:val="num" w:pos="360"/>
        </w:tabs>
        <w:ind w:left="360" w:hanging="360"/>
      </w:pPr>
      <w:rPr>
        <w:rFonts w:cs="Times New Roman"/>
      </w:rPr>
    </w:lvl>
  </w:abstractNum>
  <w:abstractNum w:abstractNumId="3" w15:restartNumberingAfterBreak="0">
    <w:nsid w:val="FFFFFF89"/>
    <w:multiLevelType w:val="singleLevel"/>
    <w:tmpl w:val="6CDE236C"/>
    <w:lvl w:ilvl="0">
      <w:start w:val="1"/>
      <w:numFmt w:val="bullet"/>
      <w:pStyle w:val="Kop9"/>
      <w:lvlText w:val=""/>
      <w:lvlJc w:val="left"/>
      <w:pPr>
        <w:tabs>
          <w:tab w:val="num" w:pos="360"/>
        </w:tabs>
        <w:ind w:left="360" w:hanging="360"/>
      </w:pPr>
      <w:rPr>
        <w:rFonts w:ascii="Symbol" w:hAnsi="Symbol" w:hint="default"/>
      </w:rPr>
    </w:lvl>
  </w:abstractNum>
  <w:abstractNum w:abstractNumId="4" w15:restartNumberingAfterBreak="0">
    <w:nsid w:val="FFFFFFFB"/>
    <w:multiLevelType w:val="multilevel"/>
    <w:tmpl w:val="0362098C"/>
    <w:lvl w:ilvl="0">
      <w:start w:val="1"/>
      <w:numFmt w:val="decimal"/>
      <w:pStyle w:val="Kop1"/>
      <w:lvlText w:val="%1"/>
      <w:lvlJc w:val="left"/>
      <w:pPr>
        <w:tabs>
          <w:tab w:val="num" w:pos="-33"/>
        </w:tabs>
        <w:ind w:left="-393" w:firstLine="0"/>
      </w:pPr>
      <w:rPr>
        <w:rFonts w:cs="Times New Roman" w:hint="default"/>
        <w:lang w:val="nl-NL"/>
      </w:rPr>
    </w:lvl>
    <w:lvl w:ilvl="1">
      <w:start w:val="1"/>
      <w:numFmt w:val="decimal"/>
      <w:pStyle w:val="Kop2"/>
      <w:lvlText w:val="%1.%2"/>
      <w:lvlJc w:val="left"/>
      <w:pPr>
        <w:tabs>
          <w:tab w:val="num" w:pos="-393"/>
        </w:tabs>
        <w:ind w:left="-393" w:firstLine="0"/>
      </w:pPr>
      <w:rPr>
        <w:rFonts w:cs="Times New Roman" w:hint="default"/>
      </w:rPr>
    </w:lvl>
    <w:lvl w:ilvl="2">
      <w:start w:val="1"/>
      <w:numFmt w:val="decimal"/>
      <w:pStyle w:val="Kop3"/>
      <w:lvlText w:val="%1.%2.%3"/>
      <w:lvlJc w:val="left"/>
      <w:pPr>
        <w:tabs>
          <w:tab w:val="num" w:pos="-393"/>
        </w:tabs>
        <w:ind w:left="-393" w:firstLine="0"/>
      </w:pPr>
      <w:rPr>
        <w:rFonts w:cs="Times New Roman" w:hint="default"/>
      </w:rPr>
    </w:lvl>
    <w:lvl w:ilvl="3">
      <w:start w:val="1"/>
      <w:numFmt w:val="decimal"/>
      <w:lvlText w:val="%1.%2.%3.%4"/>
      <w:lvlJc w:val="left"/>
      <w:pPr>
        <w:tabs>
          <w:tab w:val="num" w:pos="-393"/>
        </w:tabs>
        <w:ind w:left="-393" w:firstLine="0"/>
      </w:pPr>
      <w:rPr>
        <w:rFonts w:cs="Times New Roman" w:hint="default"/>
      </w:rPr>
    </w:lvl>
    <w:lvl w:ilvl="4">
      <w:start w:val="1"/>
      <w:numFmt w:val="decimal"/>
      <w:lvlText w:val="%1.%2.%3.%4.%5"/>
      <w:lvlJc w:val="left"/>
      <w:pPr>
        <w:tabs>
          <w:tab w:val="num" w:pos="-393"/>
        </w:tabs>
        <w:ind w:left="-393" w:firstLine="0"/>
      </w:pPr>
      <w:rPr>
        <w:rFonts w:cs="Times New Roman" w:hint="default"/>
      </w:rPr>
    </w:lvl>
    <w:lvl w:ilvl="5">
      <w:start w:val="1"/>
      <w:numFmt w:val="decimal"/>
      <w:lvlText w:val="%1.%2.%3.%4.%5.%6"/>
      <w:lvlJc w:val="left"/>
      <w:pPr>
        <w:tabs>
          <w:tab w:val="num" w:pos="-393"/>
        </w:tabs>
        <w:ind w:left="-393" w:firstLine="0"/>
      </w:pPr>
      <w:rPr>
        <w:rFonts w:cs="Times New Roman" w:hint="default"/>
      </w:rPr>
    </w:lvl>
    <w:lvl w:ilvl="6">
      <w:start w:val="1"/>
      <w:numFmt w:val="decimal"/>
      <w:lvlText w:val="%1.%2.%3.%4.%5.%6.%7"/>
      <w:lvlJc w:val="left"/>
      <w:pPr>
        <w:tabs>
          <w:tab w:val="num" w:pos="-393"/>
        </w:tabs>
        <w:ind w:left="-393" w:firstLine="0"/>
      </w:pPr>
      <w:rPr>
        <w:rFonts w:cs="Times New Roman" w:hint="default"/>
      </w:rPr>
    </w:lvl>
    <w:lvl w:ilvl="7">
      <w:start w:val="1"/>
      <w:numFmt w:val="decimal"/>
      <w:lvlText w:val="%1.%2.%3.%4.%5.%6.%7.%8"/>
      <w:lvlJc w:val="left"/>
      <w:pPr>
        <w:tabs>
          <w:tab w:val="num" w:pos="-393"/>
        </w:tabs>
        <w:ind w:left="-393" w:firstLine="0"/>
      </w:pPr>
      <w:rPr>
        <w:rFonts w:cs="Times New Roman" w:hint="default"/>
      </w:rPr>
    </w:lvl>
    <w:lvl w:ilvl="8">
      <w:start w:val="1"/>
      <w:numFmt w:val="decimal"/>
      <w:lvlText w:val="%1.%2.%3.%4.%5.%6.%7.%8.%9"/>
      <w:lvlJc w:val="left"/>
      <w:pPr>
        <w:tabs>
          <w:tab w:val="num" w:pos="-393"/>
        </w:tabs>
        <w:ind w:left="-393" w:firstLine="0"/>
      </w:pPr>
      <w:rPr>
        <w:rFonts w:cs="Times New Roman" w:hint="default"/>
      </w:rPr>
    </w:lvl>
  </w:abstractNum>
  <w:abstractNum w:abstractNumId="5" w15:restartNumberingAfterBreak="0">
    <w:nsid w:val="10E72F8D"/>
    <w:multiLevelType w:val="hybridMultilevel"/>
    <w:tmpl w:val="3788B478"/>
    <w:lvl w:ilvl="0" w:tplc="74266200">
      <w:start w:val="13"/>
      <w:numFmt w:val="bullet"/>
      <w:lvlText w:val=""/>
      <w:lvlJc w:val="left"/>
      <w:pPr>
        <w:ind w:left="720" w:hanging="360"/>
      </w:pPr>
      <w:rPr>
        <w:rFonts w:ascii="Wingdings" w:eastAsia="Times New Roman" w:hAnsi="Wingdings"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2550AB3"/>
    <w:multiLevelType w:val="hybridMultilevel"/>
    <w:tmpl w:val="50F8A41A"/>
    <w:styleLink w:val="List9"/>
    <w:lvl w:ilvl="0" w:tplc="07C44962">
      <w:start w:val="1"/>
      <w:numFmt w:val="bullet"/>
      <w:lvlText w:val=""/>
      <w:lvlJc w:val="left"/>
      <w:pPr>
        <w:tabs>
          <w:tab w:val="num" w:pos="1068"/>
        </w:tabs>
        <w:ind w:left="1068" w:hanging="360"/>
      </w:pPr>
      <w:rPr>
        <w:rFonts w:ascii="Wingdings" w:hAnsi="Wingdings" w:hint="default"/>
        <w:color w:val="D7C100"/>
        <w:sz w:val="20"/>
      </w:rPr>
    </w:lvl>
    <w:lvl w:ilvl="1" w:tplc="040C0003">
      <w:start w:val="1"/>
      <w:numFmt w:val="bullet"/>
      <w:lvlText w:val="o"/>
      <w:lvlJc w:val="left"/>
      <w:pPr>
        <w:tabs>
          <w:tab w:val="num" w:pos="2148"/>
        </w:tabs>
        <w:ind w:left="2148" w:hanging="360"/>
      </w:pPr>
      <w:rPr>
        <w:rFonts w:ascii="Courier New" w:hAnsi="Courier New" w:hint="default"/>
      </w:rPr>
    </w:lvl>
    <w:lvl w:ilvl="2" w:tplc="040C0005">
      <w:start w:val="1"/>
      <w:numFmt w:val="bullet"/>
      <w:lvlText w:val=""/>
      <w:lvlJc w:val="left"/>
      <w:pPr>
        <w:tabs>
          <w:tab w:val="num" w:pos="2868"/>
        </w:tabs>
        <w:ind w:left="2868" w:hanging="360"/>
      </w:pPr>
      <w:rPr>
        <w:rFonts w:ascii="Wingdings" w:hAnsi="Wingdings" w:hint="default"/>
      </w:rPr>
    </w:lvl>
    <w:lvl w:ilvl="3" w:tplc="040C0001">
      <w:start w:val="1"/>
      <w:numFmt w:val="bullet"/>
      <w:lvlText w:val=""/>
      <w:lvlJc w:val="left"/>
      <w:pPr>
        <w:tabs>
          <w:tab w:val="num" w:pos="3588"/>
        </w:tabs>
        <w:ind w:left="3588" w:hanging="360"/>
      </w:pPr>
      <w:rPr>
        <w:rFonts w:ascii="Symbol" w:hAnsi="Symbol" w:hint="default"/>
      </w:rPr>
    </w:lvl>
    <w:lvl w:ilvl="4" w:tplc="040C0003">
      <w:start w:val="1"/>
      <w:numFmt w:val="bullet"/>
      <w:lvlText w:val="o"/>
      <w:lvlJc w:val="left"/>
      <w:pPr>
        <w:tabs>
          <w:tab w:val="num" w:pos="4308"/>
        </w:tabs>
        <w:ind w:left="4308" w:hanging="360"/>
      </w:pPr>
      <w:rPr>
        <w:rFonts w:ascii="Courier New" w:hAnsi="Courier New" w:hint="default"/>
      </w:rPr>
    </w:lvl>
    <w:lvl w:ilvl="5" w:tplc="040C0005">
      <w:start w:val="1"/>
      <w:numFmt w:val="bullet"/>
      <w:lvlText w:val=""/>
      <w:lvlJc w:val="left"/>
      <w:pPr>
        <w:tabs>
          <w:tab w:val="num" w:pos="5028"/>
        </w:tabs>
        <w:ind w:left="5028" w:hanging="360"/>
      </w:pPr>
      <w:rPr>
        <w:rFonts w:ascii="Wingdings" w:hAnsi="Wingdings" w:hint="default"/>
      </w:rPr>
    </w:lvl>
    <w:lvl w:ilvl="6" w:tplc="040C0001">
      <w:start w:val="1"/>
      <w:numFmt w:val="bullet"/>
      <w:lvlText w:val=""/>
      <w:lvlJc w:val="left"/>
      <w:pPr>
        <w:tabs>
          <w:tab w:val="num" w:pos="5748"/>
        </w:tabs>
        <w:ind w:left="5748" w:hanging="360"/>
      </w:pPr>
      <w:rPr>
        <w:rFonts w:ascii="Symbol" w:hAnsi="Symbol" w:hint="default"/>
      </w:rPr>
    </w:lvl>
    <w:lvl w:ilvl="7" w:tplc="040C0003">
      <w:start w:val="1"/>
      <w:numFmt w:val="bullet"/>
      <w:lvlText w:val="o"/>
      <w:lvlJc w:val="left"/>
      <w:pPr>
        <w:tabs>
          <w:tab w:val="num" w:pos="6468"/>
        </w:tabs>
        <w:ind w:left="6468" w:hanging="360"/>
      </w:pPr>
      <w:rPr>
        <w:rFonts w:ascii="Courier New" w:hAnsi="Courier New" w:hint="default"/>
      </w:rPr>
    </w:lvl>
    <w:lvl w:ilvl="8" w:tplc="040C0005">
      <w:start w:val="1"/>
      <w:numFmt w:val="bullet"/>
      <w:lvlText w:val=""/>
      <w:lvlJc w:val="left"/>
      <w:pPr>
        <w:tabs>
          <w:tab w:val="num" w:pos="7188"/>
        </w:tabs>
        <w:ind w:left="7188" w:hanging="360"/>
      </w:pPr>
      <w:rPr>
        <w:rFonts w:ascii="Wingdings" w:hAnsi="Wingdings" w:hint="default"/>
      </w:rPr>
    </w:lvl>
  </w:abstractNum>
  <w:abstractNum w:abstractNumId="7" w15:restartNumberingAfterBreak="0">
    <w:nsid w:val="147C0EBB"/>
    <w:multiLevelType w:val="hybridMultilevel"/>
    <w:tmpl w:val="9404D09A"/>
    <w:lvl w:ilvl="0" w:tplc="C32030C4">
      <w:start w:val="1"/>
      <w:numFmt w:val="decimal"/>
      <w:pStyle w:val="KopBijlage"/>
      <w:lvlText w:val="Bijlage %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18DA0FBB"/>
    <w:multiLevelType w:val="hybridMultilevel"/>
    <w:tmpl w:val="B872A180"/>
    <w:lvl w:ilvl="0" w:tplc="12E67920">
      <w:start w:val="1"/>
      <w:numFmt w:val="bullet"/>
      <w:pStyle w:val="Lijstalinea"/>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25653AF8"/>
    <w:multiLevelType w:val="hybridMultilevel"/>
    <w:tmpl w:val="AFC47F56"/>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5BD7541"/>
    <w:multiLevelType w:val="hybridMultilevel"/>
    <w:tmpl w:val="3A380770"/>
    <w:lvl w:ilvl="0" w:tplc="25523590">
      <w:start w:val="1"/>
      <w:numFmt w:val="decimal"/>
      <w:pStyle w:val="Kop4"/>
      <w:lvlText w:val="%1."/>
      <w:lvlJc w:val="left"/>
      <w:pPr>
        <w:tabs>
          <w:tab w:val="num" w:pos="360"/>
        </w:tabs>
        <w:ind w:left="360" w:hanging="360"/>
      </w:pPr>
      <w:rPr>
        <w:rFonts w:cs="Times New Roman" w:hint="default"/>
      </w:rPr>
    </w:lvl>
    <w:lvl w:ilvl="1" w:tplc="04130019">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1" w15:restartNumberingAfterBreak="0">
    <w:nsid w:val="2A6B1858"/>
    <w:multiLevelType w:val="multilevel"/>
    <w:tmpl w:val="9F1A367A"/>
    <w:lvl w:ilvl="0">
      <w:start w:val="1"/>
      <w:numFmt w:val="decimal"/>
      <w:pStyle w:val="Header10"/>
      <w:lvlText w:val="Bijlage G.%1"/>
      <w:lvlJc w:val="left"/>
      <w:pPr>
        <w:tabs>
          <w:tab w:val="num" w:pos="1800"/>
        </w:tabs>
        <w:ind w:left="432" w:hanging="432"/>
      </w:pPr>
      <w:rPr>
        <w:rFonts w:ascii="Univers" w:hAnsi="Univers" w:cs="Times New Roman" w:hint="default"/>
        <w:b/>
        <w:i w:val="0"/>
        <w:sz w:val="28"/>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upperLetter"/>
      <w:lvlText w:val="Appendix %5"/>
      <w:lvlJc w:val="left"/>
      <w:pPr>
        <w:tabs>
          <w:tab w:val="num" w:pos="1800"/>
        </w:tabs>
        <w:ind w:left="1440" w:hanging="1440"/>
      </w:pPr>
      <w:rPr>
        <w:rFonts w:ascii="Univers" w:hAnsi="Univers" w:cs="Times New Roman" w:hint="default"/>
        <w:b/>
        <w:i w:val="0"/>
      </w:rPr>
    </w:lvl>
    <w:lvl w:ilvl="5">
      <w:start w:val="1"/>
      <w:numFmt w:val="decimal"/>
      <w:lvlText w:val="%5.%6"/>
      <w:lvlJc w:val="left"/>
      <w:pPr>
        <w:tabs>
          <w:tab w:val="num" w:pos="720"/>
        </w:tabs>
        <w:ind w:left="720" w:hanging="720"/>
      </w:pPr>
      <w:rPr>
        <w:rFonts w:ascii="Univers" w:hAnsi="Univers" w:cs="Times New Roman" w:hint="default"/>
        <w:b/>
        <w:i w:val="0"/>
      </w:rPr>
    </w:lvl>
    <w:lvl w:ilvl="6">
      <w:start w:val="1"/>
      <w:numFmt w:val="decimal"/>
      <w:lvlText w:val="%6.%7"/>
      <w:lvlJc w:val="left"/>
      <w:pPr>
        <w:tabs>
          <w:tab w:val="num" w:pos="720"/>
        </w:tabs>
        <w:ind w:left="360" w:hanging="360"/>
      </w:pPr>
      <w:rPr>
        <w:rFonts w:ascii="Univers" w:hAnsi="Univers" w:cs="Times New Roman" w:hint="default"/>
        <w:b/>
        <w:i w:val="0"/>
        <w:sz w:val="28"/>
      </w:rPr>
    </w:lvl>
    <w:lvl w:ilvl="7">
      <w:start w:val="1"/>
      <w:numFmt w:val="decimal"/>
      <w:lvlText w:val="%7.%8"/>
      <w:lvlJc w:val="left"/>
      <w:pPr>
        <w:tabs>
          <w:tab w:val="num" w:pos="1440"/>
        </w:tabs>
        <w:ind w:left="1440" w:hanging="1440"/>
      </w:pPr>
      <w:rPr>
        <w:rFonts w:ascii="Univers" w:hAnsi="Univers" w:cs="Times New Roman" w:hint="default"/>
        <w:b/>
        <w:i w:val="0"/>
        <w:sz w:val="24"/>
      </w:rPr>
    </w:lvl>
    <w:lvl w:ilvl="8">
      <w:start w:val="1"/>
      <w:numFmt w:val="decimal"/>
      <w:lvlText w:val="%7.%8.%9"/>
      <w:lvlJc w:val="left"/>
      <w:pPr>
        <w:tabs>
          <w:tab w:val="num" w:pos="1584"/>
        </w:tabs>
        <w:ind w:left="1584" w:hanging="1584"/>
      </w:pPr>
      <w:rPr>
        <w:rFonts w:cs="Times New Roman" w:hint="default"/>
      </w:rPr>
    </w:lvl>
  </w:abstractNum>
  <w:abstractNum w:abstractNumId="12" w15:restartNumberingAfterBreak="0">
    <w:nsid w:val="2D095D1B"/>
    <w:multiLevelType w:val="hybridMultilevel"/>
    <w:tmpl w:val="E558F6A0"/>
    <w:lvl w:ilvl="0" w:tplc="198A38F2">
      <w:start w:val="1"/>
      <w:numFmt w:val="lowerLetter"/>
      <w:pStyle w:val="ListChars"/>
      <w:lvlText w:val="%1."/>
      <w:lvlJc w:val="left"/>
      <w:pPr>
        <w:tabs>
          <w:tab w:val="num" w:pos="717"/>
        </w:tabs>
        <w:ind w:left="717"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7206D53E">
      <w:start w:val="1"/>
      <w:numFmt w:val="decimal"/>
      <w:lvlText w:val="%2."/>
      <w:lvlJc w:val="left"/>
      <w:pPr>
        <w:tabs>
          <w:tab w:val="num" w:pos="1353"/>
        </w:tabs>
        <w:ind w:left="1353" w:hanging="360"/>
      </w:pPr>
      <w:rPr>
        <w:rFonts w:hint="default"/>
      </w:rPr>
    </w:lvl>
    <w:lvl w:ilvl="2" w:tplc="0409001B">
      <w:start w:val="1"/>
      <w:numFmt w:val="lowerRoman"/>
      <w:lvlText w:val="%3."/>
      <w:lvlJc w:val="right"/>
      <w:pPr>
        <w:tabs>
          <w:tab w:val="num" w:pos="2157"/>
        </w:tabs>
        <w:ind w:left="2157" w:hanging="180"/>
      </w:pPr>
      <w:rPr>
        <w:rFonts w:cs="Times New Roman"/>
      </w:rPr>
    </w:lvl>
    <w:lvl w:ilvl="3" w:tplc="0409000F" w:tentative="1">
      <w:start w:val="1"/>
      <w:numFmt w:val="decimal"/>
      <w:lvlText w:val="%4."/>
      <w:lvlJc w:val="left"/>
      <w:pPr>
        <w:tabs>
          <w:tab w:val="num" w:pos="2877"/>
        </w:tabs>
        <w:ind w:left="2877" w:hanging="360"/>
      </w:pPr>
      <w:rPr>
        <w:rFonts w:cs="Times New Roman"/>
      </w:rPr>
    </w:lvl>
    <w:lvl w:ilvl="4" w:tplc="04090019" w:tentative="1">
      <w:start w:val="1"/>
      <w:numFmt w:val="lowerLetter"/>
      <w:lvlText w:val="%5."/>
      <w:lvlJc w:val="left"/>
      <w:pPr>
        <w:tabs>
          <w:tab w:val="num" w:pos="3597"/>
        </w:tabs>
        <w:ind w:left="3597" w:hanging="360"/>
      </w:pPr>
      <w:rPr>
        <w:rFonts w:cs="Times New Roman"/>
      </w:rPr>
    </w:lvl>
    <w:lvl w:ilvl="5" w:tplc="0409001B" w:tentative="1">
      <w:start w:val="1"/>
      <w:numFmt w:val="lowerRoman"/>
      <w:lvlText w:val="%6."/>
      <w:lvlJc w:val="right"/>
      <w:pPr>
        <w:tabs>
          <w:tab w:val="num" w:pos="4317"/>
        </w:tabs>
        <w:ind w:left="4317" w:hanging="180"/>
      </w:pPr>
      <w:rPr>
        <w:rFonts w:cs="Times New Roman"/>
      </w:rPr>
    </w:lvl>
    <w:lvl w:ilvl="6" w:tplc="0409000F" w:tentative="1">
      <w:start w:val="1"/>
      <w:numFmt w:val="decimal"/>
      <w:lvlText w:val="%7."/>
      <w:lvlJc w:val="left"/>
      <w:pPr>
        <w:tabs>
          <w:tab w:val="num" w:pos="5037"/>
        </w:tabs>
        <w:ind w:left="5037" w:hanging="360"/>
      </w:pPr>
      <w:rPr>
        <w:rFonts w:cs="Times New Roman"/>
      </w:rPr>
    </w:lvl>
    <w:lvl w:ilvl="7" w:tplc="04090019" w:tentative="1">
      <w:start w:val="1"/>
      <w:numFmt w:val="lowerLetter"/>
      <w:lvlText w:val="%8."/>
      <w:lvlJc w:val="left"/>
      <w:pPr>
        <w:tabs>
          <w:tab w:val="num" w:pos="5757"/>
        </w:tabs>
        <w:ind w:left="5757" w:hanging="360"/>
      </w:pPr>
      <w:rPr>
        <w:rFonts w:cs="Times New Roman"/>
      </w:rPr>
    </w:lvl>
    <w:lvl w:ilvl="8" w:tplc="0409001B" w:tentative="1">
      <w:start w:val="1"/>
      <w:numFmt w:val="lowerRoman"/>
      <w:lvlText w:val="%9."/>
      <w:lvlJc w:val="right"/>
      <w:pPr>
        <w:tabs>
          <w:tab w:val="num" w:pos="6477"/>
        </w:tabs>
        <w:ind w:left="6477" w:hanging="180"/>
      </w:pPr>
      <w:rPr>
        <w:rFonts w:cs="Times New Roman"/>
      </w:rPr>
    </w:lvl>
  </w:abstractNum>
  <w:abstractNum w:abstractNumId="13" w15:restartNumberingAfterBreak="0">
    <w:nsid w:val="2D2D45D9"/>
    <w:multiLevelType w:val="hybridMultilevel"/>
    <w:tmpl w:val="A9B2BBE8"/>
    <w:lvl w:ilvl="0" w:tplc="48648814">
      <w:start w:val="1"/>
      <w:numFmt w:val="bullet"/>
      <w:lvlText w:val="-"/>
      <w:lvlJc w:val="left"/>
      <w:pPr>
        <w:ind w:left="360" w:hanging="360"/>
      </w:pPr>
      <w:rPr>
        <w:rFonts w:ascii="Times New Roman" w:eastAsia="Arial Unicode MS" w:hAnsi="Times New Roman"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15:restartNumberingAfterBreak="0">
    <w:nsid w:val="30B254A4"/>
    <w:multiLevelType w:val="singleLevel"/>
    <w:tmpl w:val="6038BCE2"/>
    <w:lvl w:ilvl="0">
      <w:start w:val="1"/>
      <w:numFmt w:val="bullet"/>
      <w:pStyle w:val="MandatoryRequirementList"/>
      <w:lvlText w:val=""/>
      <w:lvlJc w:val="left"/>
      <w:pPr>
        <w:tabs>
          <w:tab w:val="num" w:pos="360"/>
        </w:tabs>
        <w:ind w:left="360" w:hanging="360"/>
      </w:pPr>
      <w:rPr>
        <w:rFonts w:ascii="Symbol" w:hAnsi="Symbol" w:hint="default"/>
      </w:rPr>
    </w:lvl>
  </w:abstractNum>
  <w:abstractNum w:abstractNumId="15" w15:restartNumberingAfterBreak="0">
    <w:nsid w:val="33B85441"/>
    <w:multiLevelType w:val="hybridMultilevel"/>
    <w:tmpl w:val="0502669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6" w15:restartNumberingAfterBreak="0">
    <w:nsid w:val="511C5623"/>
    <w:multiLevelType w:val="singleLevel"/>
    <w:tmpl w:val="82B49F28"/>
    <w:lvl w:ilvl="0">
      <w:start w:val="1"/>
      <w:numFmt w:val="bullet"/>
      <w:pStyle w:val="NSNiveau1"/>
      <w:lvlText w:val="•"/>
      <w:lvlJc w:val="left"/>
      <w:pPr>
        <w:tabs>
          <w:tab w:val="num" w:pos="360"/>
        </w:tabs>
        <w:ind w:left="227" w:hanging="227"/>
      </w:pPr>
      <w:rPr>
        <w:rFonts w:ascii="NS Swift" w:hAnsi="NS Swift" w:hint="default"/>
        <w:sz w:val="19"/>
      </w:rPr>
    </w:lvl>
  </w:abstractNum>
  <w:abstractNum w:abstractNumId="17" w15:restartNumberingAfterBreak="0">
    <w:nsid w:val="5DEC63F2"/>
    <w:multiLevelType w:val="hybridMultilevel"/>
    <w:tmpl w:val="F26CDB2E"/>
    <w:lvl w:ilvl="0" w:tplc="0413000F">
      <w:start w:val="1"/>
      <w:numFmt w:val="decimal"/>
      <w:lvlText w:val="%1."/>
      <w:lvlJc w:val="left"/>
      <w:pPr>
        <w:ind w:left="327" w:hanging="360"/>
      </w:pPr>
    </w:lvl>
    <w:lvl w:ilvl="1" w:tplc="04130019" w:tentative="1">
      <w:start w:val="1"/>
      <w:numFmt w:val="lowerLetter"/>
      <w:lvlText w:val="%2."/>
      <w:lvlJc w:val="left"/>
      <w:pPr>
        <w:ind w:left="1047" w:hanging="360"/>
      </w:pPr>
    </w:lvl>
    <w:lvl w:ilvl="2" w:tplc="0413001B" w:tentative="1">
      <w:start w:val="1"/>
      <w:numFmt w:val="lowerRoman"/>
      <w:lvlText w:val="%3."/>
      <w:lvlJc w:val="right"/>
      <w:pPr>
        <w:ind w:left="1767" w:hanging="180"/>
      </w:pPr>
    </w:lvl>
    <w:lvl w:ilvl="3" w:tplc="0413000F" w:tentative="1">
      <w:start w:val="1"/>
      <w:numFmt w:val="decimal"/>
      <w:lvlText w:val="%4."/>
      <w:lvlJc w:val="left"/>
      <w:pPr>
        <w:ind w:left="2487" w:hanging="360"/>
      </w:pPr>
    </w:lvl>
    <w:lvl w:ilvl="4" w:tplc="04130019" w:tentative="1">
      <w:start w:val="1"/>
      <w:numFmt w:val="lowerLetter"/>
      <w:lvlText w:val="%5."/>
      <w:lvlJc w:val="left"/>
      <w:pPr>
        <w:ind w:left="3207" w:hanging="360"/>
      </w:pPr>
    </w:lvl>
    <w:lvl w:ilvl="5" w:tplc="0413001B" w:tentative="1">
      <w:start w:val="1"/>
      <w:numFmt w:val="lowerRoman"/>
      <w:lvlText w:val="%6."/>
      <w:lvlJc w:val="right"/>
      <w:pPr>
        <w:ind w:left="3927" w:hanging="180"/>
      </w:pPr>
    </w:lvl>
    <w:lvl w:ilvl="6" w:tplc="0413000F" w:tentative="1">
      <w:start w:val="1"/>
      <w:numFmt w:val="decimal"/>
      <w:lvlText w:val="%7."/>
      <w:lvlJc w:val="left"/>
      <w:pPr>
        <w:ind w:left="4647" w:hanging="360"/>
      </w:pPr>
    </w:lvl>
    <w:lvl w:ilvl="7" w:tplc="04130019" w:tentative="1">
      <w:start w:val="1"/>
      <w:numFmt w:val="lowerLetter"/>
      <w:lvlText w:val="%8."/>
      <w:lvlJc w:val="left"/>
      <w:pPr>
        <w:ind w:left="5367" w:hanging="360"/>
      </w:pPr>
    </w:lvl>
    <w:lvl w:ilvl="8" w:tplc="0413001B" w:tentative="1">
      <w:start w:val="1"/>
      <w:numFmt w:val="lowerRoman"/>
      <w:lvlText w:val="%9."/>
      <w:lvlJc w:val="right"/>
      <w:pPr>
        <w:ind w:left="6087" w:hanging="180"/>
      </w:pPr>
    </w:lvl>
  </w:abstractNum>
  <w:abstractNum w:abstractNumId="18" w15:restartNumberingAfterBreak="0">
    <w:nsid w:val="77C357A7"/>
    <w:multiLevelType w:val="hybridMultilevel"/>
    <w:tmpl w:val="9ABCC484"/>
    <w:lvl w:ilvl="0" w:tplc="7FA41B60">
      <w:start w:val="1"/>
      <w:numFmt w:val="decimal"/>
      <w:pStyle w:val="ListNumbers"/>
      <w:lvlText w:val="%1."/>
      <w:lvlJc w:val="left"/>
      <w:pPr>
        <w:ind w:left="360" w:hanging="360"/>
      </w:pPr>
      <w:rPr>
        <w:rFonts w:hint="default"/>
        <w:color w:val="auto"/>
      </w:rPr>
    </w:lvl>
    <w:lvl w:ilvl="1" w:tplc="0413000F">
      <w:start w:val="1"/>
      <w:numFmt w:val="decimal"/>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3"/>
  </w:num>
  <w:num w:numId="2">
    <w:abstractNumId w:val="2"/>
  </w:num>
  <w:num w:numId="3">
    <w:abstractNumId w:val="0"/>
  </w:num>
  <w:num w:numId="4">
    <w:abstractNumId w:val="1"/>
  </w:num>
  <w:num w:numId="5">
    <w:abstractNumId w:val="4"/>
  </w:num>
  <w:num w:numId="6">
    <w:abstractNumId w:val="14"/>
  </w:num>
  <w:num w:numId="7">
    <w:abstractNumId w:val="11"/>
  </w:num>
  <w:num w:numId="8">
    <w:abstractNumId w:val="16"/>
  </w:num>
  <w:num w:numId="9">
    <w:abstractNumId w:val="10"/>
  </w:num>
  <w:num w:numId="10">
    <w:abstractNumId w:val="7"/>
  </w:num>
  <w:num w:numId="11">
    <w:abstractNumId w:val="12"/>
  </w:num>
  <w:num w:numId="12">
    <w:abstractNumId w:val="18"/>
  </w:num>
  <w:num w:numId="13">
    <w:abstractNumId w:val="9"/>
  </w:num>
  <w:num w:numId="14">
    <w:abstractNumId w:val="8"/>
  </w:num>
  <w:num w:numId="15">
    <w:abstractNumId w:val="5"/>
  </w:num>
  <w:num w:numId="16">
    <w:abstractNumId w:val="6"/>
  </w:num>
  <w:num w:numId="17">
    <w:abstractNumId w:val="15"/>
  </w:num>
  <w:num w:numId="18">
    <w:abstractNumId w:val="4"/>
  </w:num>
  <w:num w:numId="19">
    <w:abstractNumId w:val="17"/>
  </w:num>
  <w:num w:numId="20">
    <w:abstractNumId w:val="4"/>
  </w:num>
  <w:num w:numId="21">
    <w:abstractNumId w:val="4"/>
  </w:num>
  <w:num w:numId="22">
    <w:abstractNumId w:val="4"/>
  </w:num>
  <w:num w:numId="23">
    <w:abstractNumId w:val="4"/>
  </w:num>
  <w:num w:numId="24">
    <w:abstractNumId w:val="4"/>
  </w:num>
  <w:num w:numId="25">
    <w:abstractNumId w:val="4"/>
  </w:num>
  <w:num w:numId="26">
    <w:abstractNumId w:val="4"/>
  </w:num>
  <w:num w:numId="27">
    <w:abstractNumId w:val="4"/>
  </w:num>
  <w:num w:numId="28">
    <w:abstractNumId w:val="4"/>
  </w:num>
  <w:num w:numId="29">
    <w:abstractNumId w:val="4"/>
  </w:num>
  <w:num w:numId="30">
    <w:abstractNumId w:val="4"/>
  </w:num>
  <w:num w:numId="31">
    <w:abstractNumId w:val="4"/>
  </w:num>
  <w:num w:numId="32">
    <w:abstractNumId w:val="4"/>
  </w:num>
  <w:num w:numId="33">
    <w:abstractNumId w:val="4"/>
  </w:num>
  <w:num w:numId="34">
    <w:abstractNumId w:val="4"/>
  </w:num>
  <w:num w:numId="35">
    <w:abstractNumId w:val="4"/>
  </w:num>
  <w:num w:numId="36">
    <w:abstractNumId w:val="4"/>
  </w:num>
  <w:num w:numId="37">
    <w:abstractNumId w:val="4"/>
  </w:num>
  <w:num w:numId="38">
    <w:abstractNumId w:val="4"/>
  </w:num>
  <w:num w:numId="39">
    <w:abstractNumId w:val="4"/>
  </w:num>
  <w:num w:numId="40">
    <w:abstractNumId w:val="4"/>
  </w:num>
  <w:num w:numId="41">
    <w:abstractNumId w:val="13"/>
  </w:num>
  <w:num w:numId="42">
    <w:abstractNumId w:val="4"/>
  </w:num>
  <w:num w:numId="43">
    <w:abstractNumId w:val="4"/>
  </w:num>
  <w:num w:numId="44">
    <w:abstractNumId w:val="4"/>
  </w:num>
  <w:num w:numId="45">
    <w:abstractNumId w:val="4"/>
  </w:num>
  <w:num w:numId="46">
    <w:abstractNumId w:val="4"/>
  </w:num>
  <w:num w:numId="47">
    <w:abstractNumId w:val="4"/>
  </w:num>
  <w:num w:numId="48">
    <w:abstractNumId w:val="4"/>
  </w:num>
  <w:num w:numId="49">
    <w:abstractNumId w:val="4"/>
  </w:num>
  <w:num w:numId="50">
    <w:abstractNumId w:val="4"/>
  </w:num>
  <w:num w:numId="51">
    <w:abstractNumId w:val="4"/>
  </w:num>
  <w:num w:numId="52">
    <w:abstractNumId w:val="4"/>
  </w:num>
  <w:num w:numId="53">
    <w:abstractNumId w:val="4"/>
  </w:num>
  <w:num w:numId="54">
    <w:abstractNumId w:val="4"/>
  </w:num>
  <w:num w:numId="55">
    <w:abstractNumId w:val="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efaultTabStop w:val="709"/>
  <w:hyphenationZone w:val="425"/>
  <w:drawingGridHorizontalSpacing w:val="110"/>
  <w:drawingGridVerticalSpacing w:val="106"/>
  <w:displayHorizontalDrawingGridEvery w:val="2"/>
  <w:displayVerticalDrawingGridEvery w:val="0"/>
  <w:noPunctuationKerning/>
  <w:characterSpacingControl w:val="doNotCompress"/>
  <w:hdrShapeDefaults>
    <o:shapedefaults v:ext="edit" spidmax="14337"/>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TrayWizard" w:val="Blanco|7|"/>
  </w:docVars>
  <w:rsids>
    <w:rsidRoot w:val="008F76F6"/>
    <w:rsid w:val="00000AC0"/>
    <w:rsid w:val="00003554"/>
    <w:rsid w:val="00003A44"/>
    <w:rsid w:val="000040A9"/>
    <w:rsid w:val="00004371"/>
    <w:rsid w:val="00004C0E"/>
    <w:rsid w:val="00004C9E"/>
    <w:rsid w:val="00004F4E"/>
    <w:rsid w:val="00005E0C"/>
    <w:rsid w:val="00006258"/>
    <w:rsid w:val="00006674"/>
    <w:rsid w:val="0000693E"/>
    <w:rsid w:val="000072B1"/>
    <w:rsid w:val="000072B9"/>
    <w:rsid w:val="00007346"/>
    <w:rsid w:val="00007B5C"/>
    <w:rsid w:val="0001133F"/>
    <w:rsid w:val="00013437"/>
    <w:rsid w:val="000138EA"/>
    <w:rsid w:val="000144CD"/>
    <w:rsid w:val="0001465C"/>
    <w:rsid w:val="00014852"/>
    <w:rsid w:val="00014A4F"/>
    <w:rsid w:val="00014B0A"/>
    <w:rsid w:val="00014F85"/>
    <w:rsid w:val="000150E3"/>
    <w:rsid w:val="00016297"/>
    <w:rsid w:val="00016C80"/>
    <w:rsid w:val="00017395"/>
    <w:rsid w:val="0002175B"/>
    <w:rsid w:val="00022125"/>
    <w:rsid w:val="00022490"/>
    <w:rsid w:val="00023F9D"/>
    <w:rsid w:val="000243FB"/>
    <w:rsid w:val="0002545F"/>
    <w:rsid w:val="000254F4"/>
    <w:rsid w:val="00026380"/>
    <w:rsid w:val="00026D10"/>
    <w:rsid w:val="00027F5F"/>
    <w:rsid w:val="00027F60"/>
    <w:rsid w:val="000305CF"/>
    <w:rsid w:val="00030D94"/>
    <w:rsid w:val="000310D9"/>
    <w:rsid w:val="00031738"/>
    <w:rsid w:val="000323A5"/>
    <w:rsid w:val="00032CDB"/>
    <w:rsid w:val="00033334"/>
    <w:rsid w:val="000353CE"/>
    <w:rsid w:val="00035B20"/>
    <w:rsid w:val="000363F0"/>
    <w:rsid w:val="00036588"/>
    <w:rsid w:val="00037914"/>
    <w:rsid w:val="00040C48"/>
    <w:rsid w:val="000411A6"/>
    <w:rsid w:val="00041265"/>
    <w:rsid w:val="00041412"/>
    <w:rsid w:val="00041432"/>
    <w:rsid w:val="000417E9"/>
    <w:rsid w:val="00041F71"/>
    <w:rsid w:val="00042201"/>
    <w:rsid w:val="00042AEF"/>
    <w:rsid w:val="0004522D"/>
    <w:rsid w:val="000459F3"/>
    <w:rsid w:val="000466A9"/>
    <w:rsid w:val="00047083"/>
    <w:rsid w:val="00047B04"/>
    <w:rsid w:val="000502D3"/>
    <w:rsid w:val="000508C2"/>
    <w:rsid w:val="00050E9C"/>
    <w:rsid w:val="00051C56"/>
    <w:rsid w:val="00051E7D"/>
    <w:rsid w:val="000538E6"/>
    <w:rsid w:val="00053D77"/>
    <w:rsid w:val="00054530"/>
    <w:rsid w:val="00054710"/>
    <w:rsid w:val="00054993"/>
    <w:rsid w:val="000551CD"/>
    <w:rsid w:val="0005526B"/>
    <w:rsid w:val="0005562D"/>
    <w:rsid w:val="000560A7"/>
    <w:rsid w:val="000567F8"/>
    <w:rsid w:val="000571F0"/>
    <w:rsid w:val="00057C5F"/>
    <w:rsid w:val="000600BD"/>
    <w:rsid w:val="00060ECA"/>
    <w:rsid w:val="000627C1"/>
    <w:rsid w:val="000631DA"/>
    <w:rsid w:val="000638B6"/>
    <w:rsid w:val="00063D84"/>
    <w:rsid w:val="00064C76"/>
    <w:rsid w:val="00065434"/>
    <w:rsid w:val="00065B89"/>
    <w:rsid w:val="00067443"/>
    <w:rsid w:val="000675B6"/>
    <w:rsid w:val="00070382"/>
    <w:rsid w:val="00070987"/>
    <w:rsid w:val="00070CCD"/>
    <w:rsid w:val="00070DC6"/>
    <w:rsid w:val="00071820"/>
    <w:rsid w:val="00071A73"/>
    <w:rsid w:val="00071EE8"/>
    <w:rsid w:val="000722B4"/>
    <w:rsid w:val="0007381E"/>
    <w:rsid w:val="0007481E"/>
    <w:rsid w:val="00074DBB"/>
    <w:rsid w:val="00074F70"/>
    <w:rsid w:val="000755CD"/>
    <w:rsid w:val="00075DA2"/>
    <w:rsid w:val="0007683D"/>
    <w:rsid w:val="0007685E"/>
    <w:rsid w:val="000771D6"/>
    <w:rsid w:val="0007742D"/>
    <w:rsid w:val="00077C3F"/>
    <w:rsid w:val="0008033A"/>
    <w:rsid w:val="00081CA9"/>
    <w:rsid w:val="00082896"/>
    <w:rsid w:val="00083CDA"/>
    <w:rsid w:val="00084F60"/>
    <w:rsid w:val="00085142"/>
    <w:rsid w:val="000868DE"/>
    <w:rsid w:val="00086DA5"/>
    <w:rsid w:val="00086FCC"/>
    <w:rsid w:val="000872BE"/>
    <w:rsid w:val="000875BB"/>
    <w:rsid w:val="0009107C"/>
    <w:rsid w:val="00092A12"/>
    <w:rsid w:val="00092D4E"/>
    <w:rsid w:val="00092F4F"/>
    <w:rsid w:val="0009347E"/>
    <w:rsid w:val="000934FE"/>
    <w:rsid w:val="00093A46"/>
    <w:rsid w:val="00094018"/>
    <w:rsid w:val="00094A2C"/>
    <w:rsid w:val="00094B33"/>
    <w:rsid w:val="0009511B"/>
    <w:rsid w:val="00096B59"/>
    <w:rsid w:val="000A00A3"/>
    <w:rsid w:val="000A0179"/>
    <w:rsid w:val="000A01A3"/>
    <w:rsid w:val="000A098F"/>
    <w:rsid w:val="000A0DD2"/>
    <w:rsid w:val="000A2DB1"/>
    <w:rsid w:val="000A318D"/>
    <w:rsid w:val="000A3669"/>
    <w:rsid w:val="000A3805"/>
    <w:rsid w:val="000A4DDF"/>
    <w:rsid w:val="000A5215"/>
    <w:rsid w:val="000A53A5"/>
    <w:rsid w:val="000A75DC"/>
    <w:rsid w:val="000A7BB9"/>
    <w:rsid w:val="000A7C40"/>
    <w:rsid w:val="000B0037"/>
    <w:rsid w:val="000B0A6A"/>
    <w:rsid w:val="000B1E85"/>
    <w:rsid w:val="000B262A"/>
    <w:rsid w:val="000B302C"/>
    <w:rsid w:val="000B6197"/>
    <w:rsid w:val="000B64E4"/>
    <w:rsid w:val="000B6688"/>
    <w:rsid w:val="000C018F"/>
    <w:rsid w:val="000C0A52"/>
    <w:rsid w:val="000C2203"/>
    <w:rsid w:val="000C2866"/>
    <w:rsid w:val="000C3527"/>
    <w:rsid w:val="000C3CEB"/>
    <w:rsid w:val="000C5177"/>
    <w:rsid w:val="000C65EF"/>
    <w:rsid w:val="000C70A1"/>
    <w:rsid w:val="000D0DCC"/>
    <w:rsid w:val="000D0E10"/>
    <w:rsid w:val="000D0F8C"/>
    <w:rsid w:val="000D114C"/>
    <w:rsid w:val="000D1B4A"/>
    <w:rsid w:val="000D1EFC"/>
    <w:rsid w:val="000D238A"/>
    <w:rsid w:val="000D41E3"/>
    <w:rsid w:val="000D4EE6"/>
    <w:rsid w:val="000D669F"/>
    <w:rsid w:val="000D6C7C"/>
    <w:rsid w:val="000D7647"/>
    <w:rsid w:val="000D7737"/>
    <w:rsid w:val="000D7ABF"/>
    <w:rsid w:val="000D7C70"/>
    <w:rsid w:val="000D7D06"/>
    <w:rsid w:val="000D7D17"/>
    <w:rsid w:val="000E0FD6"/>
    <w:rsid w:val="000E17C7"/>
    <w:rsid w:val="000E1C56"/>
    <w:rsid w:val="000E4740"/>
    <w:rsid w:val="000E6CC8"/>
    <w:rsid w:val="000F2210"/>
    <w:rsid w:val="000F2E05"/>
    <w:rsid w:val="000F382A"/>
    <w:rsid w:val="000F5483"/>
    <w:rsid w:val="000F5611"/>
    <w:rsid w:val="00101D55"/>
    <w:rsid w:val="00102115"/>
    <w:rsid w:val="0010235A"/>
    <w:rsid w:val="00102F44"/>
    <w:rsid w:val="00104D64"/>
    <w:rsid w:val="00105103"/>
    <w:rsid w:val="0010574D"/>
    <w:rsid w:val="001058E9"/>
    <w:rsid w:val="00106287"/>
    <w:rsid w:val="00106BA7"/>
    <w:rsid w:val="00106DDF"/>
    <w:rsid w:val="00106F77"/>
    <w:rsid w:val="00107B19"/>
    <w:rsid w:val="00110099"/>
    <w:rsid w:val="001101D2"/>
    <w:rsid w:val="001102F5"/>
    <w:rsid w:val="00110D5B"/>
    <w:rsid w:val="00112128"/>
    <w:rsid w:val="001136E3"/>
    <w:rsid w:val="00113B07"/>
    <w:rsid w:val="00114C92"/>
    <w:rsid w:val="00115F0F"/>
    <w:rsid w:val="00116934"/>
    <w:rsid w:val="00116BBE"/>
    <w:rsid w:val="00116BDE"/>
    <w:rsid w:val="001173B3"/>
    <w:rsid w:val="001212A9"/>
    <w:rsid w:val="0012253C"/>
    <w:rsid w:val="00122A64"/>
    <w:rsid w:val="001235AC"/>
    <w:rsid w:val="00123720"/>
    <w:rsid w:val="00123855"/>
    <w:rsid w:val="00124130"/>
    <w:rsid w:val="00124746"/>
    <w:rsid w:val="00124F17"/>
    <w:rsid w:val="00125175"/>
    <w:rsid w:val="00125229"/>
    <w:rsid w:val="00125787"/>
    <w:rsid w:val="00125BB4"/>
    <w:rsid w:val="00125DD8"/>
    <w:rsid w:val="00127DD9"/>
    <w:rsid w:val="00127F14"/>
    <w:rsid w:val="0013093D"/>
    <w:rsid w:val="00130B4F"/>
    <w:rsid w:val="00130CD1"/>
    <w:rsid w:val="00130E59"/>
    <w:rsid w:val="0013198A"/>
    <w:rsid w:val="00131BFC"/>
    <w:rsid w:val="0013212C"/>
    <w:rsid w:val="00132A35"/>
    <w:rsid w:val="00132A95"/>
    <w:rsid w:val="00133ED7"/>
    <w:rsid w:val="0013485F"/>
    <w:rsid w:val="00135170"/>
    <w:rsid w:val="00135B3A"/>
    <w:rsid w:val="00135D57"/>
    <w:rsid w:val="00136940"/>
    <w:rsid w:val="00136BF0"/>
    <w:rsid w:val="0013736E"/>
    <w:rsid w:val="00137E58"/>
    <w:rsid w:val="001408D5"/>
    <w:rsid w:val="00140B6D"/>
    <w:rsid w:val="00140EA7"/>
    <w:rsid w:val="001414E2"/>
    <w:rsid w:val="00141973"/>
    <w:rsid w:val="00141BA5"/>
    <w:rsid w:val="00141E6D"/>
    <w:rsid w:val="00142445"/>
    <w:rsid w:val="001425DC"/>
    <w:rsid w:val="00142F13"/>
    <w:rsid w:val="0014363A"/>
    <w:rsid w:val="001447E5"/>
    <w:rsid w:val="00144BAA"/>
    <w:rsid w:val="001458F6"/>
    <w:rsid w:val="001460BD"/>
    <w:rsid w:val="001460FF"/>
    <w:rsid w:val="001471F0"/>
    <w:rsid w:val="00147F69"/>
    <w:rsid w:val="00150298"/>
    <w:rsid w:val="00150C4B"/>
    <w:rsid w:val="00150F6E"/>
    <w:rsid w:val="00151786"/>
    <w:rsid w:val="001527F9"/>
    <w:rsid w:val="001549D3"/>
    <w:rsid w:val="00156A4A"/>
    <w:rsid w:val="00156DF2"/>
    <w:rsid w:val="00157EC6"/>
    <w:rsid w:val="00157EFC"/>
    <w:rsid w:val="0016218D"/>
    <w:rsid w:val="001621E0"/>
    <w:rsid w:val="001629D2"/>
    <w:rsid w:val="001631C3"/>
    <w:rsid w:val="00163BC2"/>
    <w:rsid w:val="00163F3E"/>
    <w:rsid w:val="00164243"/>
    <w:rsid w:val="00166770"/>
    <w:rsid w:val="00166DAC"/>
    <w:rsid w:val="0016726C"/>
    <w:rsid w:val="001676A1"/>
    <w:rsid w:val="0017007C"/>
    <w:rsid w:val="001706A6"/>
    <w:rsid w:val="0017128C"/>
    <w:rsid w:val="00171C05"/>
    <w:rsid w:val="00172991"/>
    <w:rsid w:val="00172BD9"/>
    <w:rsid w:val="00174249"/>
    <w:rsid w:val="0017484F"/>
    <w:rsid w:val="00176452"/>
    <w:rsid w:val="00177D68"/>
    <w:rsid w:val="00177E8E"/>
    <w:rsid w:val="00180103"/>
    <w:rsid w:val="00180665"/>
    <w:rsid w:val="00182B76"/>
    <w:rsid w:val="00182EB5"/>
    <w:rsid w:val="00183467"/>
    <w:rsid w:val="00184603"/>
    <w:rsid w:val="00185A9A"/>
    <w:rsid w:val="00186D46"/>
    <w:rsid w:val="00186D4D"/>
    <w:rsid w:val="00187172"/>
    <w:rsid w:val="0018770F"/>
    <w:rsid w:val="00187C22"/>
    <w:rsid w:val="001900BB"/>
    <w:rsid w:val="001903AD"/>
    <w:rsid w:val="00191392"/>
    <w:rsid w:val="001919F5"/>
    <w:rsid w:val="00191E69"/>
    <w:rsid w:val="00191EC2"/>
    <w:rsid w:val="00193343"/>
    <w:rsid w:val="001933FD"/>
    <w:rsid w:val="00193643"/>
    <w:rsid w:val="00195991"/>
    <w:rsid w:val="00195C7C"/>
    <w:rsid w:val="00195F5A"/>
    <w:rsid w:val="00196BFC"/>
    <w:rsid w:val="00196EB8"/>
    <w:rsid w:val="001976B4"/>
    <w:rsid w:val="00197E0F"/>
    <w:rsid w:val="001A0393"/>
    <w:rsid w:val="001A0D9B"/>
    <w:rsid w:val="001A1837"/>
    <w:rsid w:val="001A200E"/>
    <w:rsid w:val="001A348D"/>
    <w:rsid w:val="001A3706"/>
    <w:rsid w:val="001A3B5B"/>
    <w:rsid w:val="001A3BC1"/>
    <w:rsid w:val="001A3CE1"/>
    <w:rsid w:val="001A3D46"/>
    <w:rsid w:val="001A4366"/>
    <w:rsid w:val="001A43FA"/>
    <w:rsid w:val="001A4D46"/>
    <w:rsid w:val="001A50D9"/>
    <w:rsid w:val="001A50EC"/>
    <w:rsid w:val="001A5538"/>
    <w:rsid w:val="001A60B4"/>
    <w:rsid w:val="001A6435"/>
    <w:rsid w:val="001B010B"/>
    <w:rsid w:val="001B08A3"/>
    <w:rsid w:val="001B1945"/>
    <w:rsid w:val="001B29DC"/>
    <w:rsid w:val="001B306F"/>
    <w:rsid w:val="001B3769"/>
    <w:rsid w:val="001B3DD4"/>
    <w:rsid w:val="001B4470"/>
    <w:rsid w:val="001B44F7"/>
    <w:rsid w:val="001B5476"/>
    <w:rsid w:val="001B581D"/>
    <w:rsid w:val="001B6479"/>
    <w:rsid w:val="001B6965"/>
    <w:rsid w:val="001C00C9"/>
    <w:rsid w:val="001C1519"/>
    <w:rsid w:val="001C1C9A"/>
    <w:rsid w:val="001C31B6"/>
    <w:rsid w:val="001C367F"/>
    <w:rsid w:val="001C375E"/>
    <w:rsid w:val="001C3C55"/>
    <w:rsid w:val="001C4428"/>
    <w:rsid w:val="001C4771"/>
    <w:rsid w:val="001C49FB"/>
    <w:rsid w:val="001C4B1E"/>
    <w:rsid w:val="001C4EFD"/>
    <w:rsid w:val="001C5779"/>
    <w:rsid w:val="001C5FCC"/>
    <w:rsid w:val="001C60BE"/>
    <w:rsid w:val="001C61B6"/>
    <w:rsid w:val="001C6381"/>
    <w:rsid w:val="001C6FB6"/>
    <w:rsid w:val="001C7417"/>
    <w:rsid w:val="001C7B7A"/>
    <w:rsid w:val="001D10C4"/>
    <w:rsid w:val="001D10EE"/>
    <w:rsid w:val="001D1C06"/>
    <w:rsid w:val="001D4531"/>
    <w:rsid w:val="001D702D"/>
    <w:rsid w:val="001E086B"/>
    <w:rsid w:val="001E0A38"/>
    <w:rsid w:val="001E1364"/>
    <w:rsid w:val="001E145E"/>
    <w:rsid w:val="001E1BF7"/>
    <w:rsid w:val="001E3265"/>
    <w:rsid w:val="001E46E4"/>
    <w:rsid w:val="001E54A8"/>
    <w:rsid w:val="001E553B"/>
    <w:rsid w:val="001E5902"/>
    <w:rsid w:val="001E5EC7"/>
    <w:rsid w:val="001E7176"/>
    <w:rsid w:val="001E72D6"/>
    <w:rsid w:val="001E7427"/>
    <w:rsid w:val="001F0559"/>
    <w:rsid w:val="001F0DB2"/>
    <w:rsid w:val="001F1018"/>
    <w:rsid w:val="001F182B"/>
    <w:rsid w:val="001F1DC9"/>
    <w:rsid w:val="001F3497"/>
    <w:rsid w:val="001F438D"/>
    <w:rsid w:val="001F784B"/>
    <w:rsid w:val="00201E80"/>
    <w:rsid w:val="002021CC"/>
    <w:rsid w:val="00202CF6"/>
    <w:rsid w:val="00203CB4"/>
    <w:rsid w:val="00204367"/>
    <w:rsid w:val="00204450"/>
    <w:rsid w:val="002054DB"/>
    <w:rsid w:val="002107F1"/>
    <w:rsid w:val="002108E9"/>
    <w:rsid w:val="00210945"/>
    <w:rsid w:val="00211E7B"/>
    <w:rsid w:val="00213002"/>
    <w:rsid w:val="00213BBF"/>
    <w:rsid w:val="00214249"/>
    <w:rsid w:val="00214817"/>
    <w:rsid w:val="00214CA2"/>
    <w:rsid w:val="0021509D"/>
    <w:rsid w:val="00215281"/>
    <w:rsid w:val="002164C1"/>
    <w:rsid w:val="00216D2E"/>
    <w:rsid w:val="002172D6"/>
    <w:rsid w:val="00217B9A"/>
    <w:rsid w:val="00220BC7"/>
    <w:rsid w:val="00220F96"/>
    <w:rsid w:val="002214A4"/>
    <w:rsid w:val="002215A7"/>
    <w:rsid w:val="00221A61"/>
    <w:rsid w:val="00222080"/>
    <w:rsid w:val="00222A4E"/>
    <w:rsid w:val="00224566"/>
    <w:rsid w:val="002250A7"/>
    <w:rsid w:val="00225FC8"/>
    <w:rsid w:val="00226721"/>
    <w:rsid w:val="00227011"/>
    <w:rsid w:val="00227BA8"/>
    <w:rsid w:val="002319ED"/>
    <w:rsid w:val="0023244A"/>
    <w:rsid w:val="0023409B"/>
    <w:rsid w:val="002342F9"/>
    <w:rsid w:val="0023435C"/>
    <w:rsid w:val="00234F01"/>
    <w:rsid w:val="002352C6"/>
    <w:rsid w:val="00235A15"/>
    <w:rsid w:val="00235C46"/>
    <w:rsid w:val="00237069"/>
    <w:rsid w:val="002373AB"/>
    <w:rsid w:val="00237C5F"/>
    <w:rsid w:val="00237F24"/>
    <w:rsid w:val="00237F58"/>
    <w:rsid w:val="00240B09"/>
    <w:rsid w:val="00241BA9"/>
    <w:rsid w:val="0024351D"/>
    <w:rsid w:val="0024398D"/>
    <w:rsid w:val="002440CA"/>
    <w:rsid w:val="00244A1A"/>
    <w:rsid w:val="00244AAB"/>
    <w:rsid w:val="002475D5"/>
    <w:rsid w:val="002502D7"/>
    <w:rsid w:val="00250497"/>
    <w:rsid w:val="00250927"/>
    <w:rsid w:val="002519D0"/>
    <w:rsid w:val="002521A3"/>
    <w:rsid w:val="00252733"/>
    <w:rsid w:val="00252AF7"/>
    <w:rsid w:val="0025304D"/>
    <w:rsid w:val="00253ACF"/>
    <w:rsid w:val="00253CE9"/>
    <w:rsid w:val="002573A2"/>
    <w:rsid w:val="0025760F"/>
    <w:rsid w:val="0026095C"/>
    <w:rsid w:val="00261056"/>
    <w:rsid w:val="00261087"/>
    <w:rsid w:val="002614A7"/>
    <w:rsid w:val="002614C0"/>
    <w:rsid w:val="00261A7E"/>
    <w:rsid w:val="00261D6D"/>
    <w:rsid w:val="00262A2B"/>
    <w:rsid w:val="00263B88"/>
    <w:rsid w:val="00263C95"/>
    <w:rsid w:val="002643D4"/>
    <w:rsid w:val="0026561B"/>
    <w:rsid w:val="0026674A"/>
    <w:rsid w:val="0027013B"/>
    <w:rsid w:val="00271399"/>
    <w:rsid w:val="00272CE6"/>
    <w:rsid w:val="00272D92"/>
    <w:rsid w:val="00272FD4"/>
    <w:rsid w:val="00274387"/>
    <w:rsid w:val="00274BAA"/>
    <w:rsid w:val="0027561D"/>
    <w:rsid w:val="00275FD7"/>
    <w:rsid w:val="00276114"/>
    <w:rsid w:val="002762FC"/>
    <w:rsid w:val="002768C3"/>
    <w:rsid w:val="00276D5F"/>
    <w:rsid w:val="00277711"/>
    <w:rsid w:val="00277BBB"/>
    <w:rsid w:val="002801B4"/>
    <w:rsid w:val="0028061A"/>
    <w:rsid w:val="00280BAA"/>
    <w:rsid w:val="00280EA4"/>
    <w:rsid w:val="00281783"/>
    <w:rsid w:val="00281DB2"/>
    <w:rsid w:val="002820CE"/>
    <w:rsid w:val="002836EF"/>
    <w:rsid w:val="00283AA2"/>
    <w:rsid w:val="00284845"/>
    <w:rsid w:val="00284BCF"/>
    <w:rsid w:val="00284D3B"/>
    <w:rsid w:val="002851EE"/>
    <w:rsid w:val="0028525E"/>
    <w:rsid w:val="00285DB6"/>
    <w:rsid w:val="0028652A"/>
    <w:rsid w:val="0028687B"/>
    <w:rsid w:val="00287AF6"/>
    <w:rsid w:val="00287B43"/>
    <w:rsid w:val="00287FAC"/>
    <w:rsid w:val="00290886"/>
    <w:rsid w:val="0029273B"/>
    <w:rsid w:val="00292AF1"/>
    <w:rsid w:val="0029535F"/>
    <w:rsid w:val="00295885"/>
    <w:rsid w:val="00295B55"/>
    <w:rsid w:val="00295BD6"/>
    <w:rsid w:val="0029625A"/>
    <w:rsid w:val="002967EE"/>
    <w:rsid w:val="00296923"/>
    <w:rsid w:val="00296DDA"/>
    <w:rsid w:val="002A1DB0"/>
    <w:rsid w:val="002A2551"/>
    <w:rsid w:val="002A38EC"/>
    <w:rsid w:val="002A3BD0"/>
    <w:rsid w:val="002A4B8B"/>
    <w:rsid w:val="002A4F78"/>
    <w:rsid w:val="002A6018"/>
    <w:rsid w:val="002A6A16"/>
    <w:rsid w:val="002A720B"/>
    <w:rsid w:val="002A7638"/>
    <w:rsid w:val="002A7A19"/>
    <w:rsid w:val="002A7DB7"/>
    <w:rsid w:val="002B13C9"/>
    <w:rsid w:val="002B2A39"/>
    <w:rsid w:val="002B2B43"/>
    <w:rsid w:val="002B37D3"/>
    <w:rsid w:val="002B41AB"/>
    <w:rsid w:val="002B44B5"/>
    <w:rsid w:val="002B4C13"/>
    <w:rsid w:val="002B57C3"/>
    <w:rsid w:val="002B62D5"/>
    <w:rsid w:val="002B6390"/>
    <w:rsid w:val="002B6684"/>
    <w:rsid w:val="002C0A29"/>
    <w:rsid w:val="002C17D9"/>
    <w:rsid w:val="002C1C40"/>
    <w:rsid w:val="002C4A1B"/>
    <w:rsid w:val="002C4E3C"/>
    <w:rsid w:val="002C5930"/>
    <w:rsid w:val="002C6408"/>
    <w:rsid w:val="002C64A1"/>
    <w:rsid w:val="002C6D23"/>
    <w:rsid w:val="002C6E3C"/>
    <w:rsid w:val="002C723F"/>
    <w:rsid w:val="002C74F5"/>
    <w:rsid w:val="002D1BE4"/>
    <w:rsid w:val="002D1C48"/>
    <w:rsid w:val="002D1EB2"/>
    <w:rsid w:val="002D1ED2"/>
    <w:rsid w:val="002D21B8"/>
    <w:rsid w:val="002D31BE"/>
    <w:rsid w:val="002D35A4"/>
    <w:rsid w:val="002D43D9"/>
    <w:rsid w:val="002D4E82"/>
    <w:rsid w:val="002D54F1"/>
    <w:rsid w:val="002D5693"/>
    <w:rsid w:val="002D608F"/>
    <w:rsid w:val="002D74A7"/>
    <w:rsid w:val="002D780F"/>
    <w:rsid w:val="002E1943"/>
    <w:rsid w:val="002E1D23"/>
    <w:rsid w:val="002E1D2E"/>
    <w:rsid w:val="002E1EB1"/>
    <w:rsid w:val="002E1FB3"/>
    <w:rsid w:val="002E2905"/>
    <w:rsid w:val="002E3E68"/>
    <w:rsid w:val="002E4024"/>
    <w:rsid w:val="002E4816"/>
    <w:rsid w:val="002E5CA9"/>
    <w:rsid w:val="002E5F60"/>
    <w:rsid w:val="002E7052"/>
    <w:rsid w:val="002E7D5C"/>
    <w:rsid w:val="002E7DA2"/>
    <w:rsid w:val="002F009B"/>
    <w:rsid w:val="002F054A"/>
    <w:rsid w:val="002F12A2"/>
    <w:rsid w:val="002F17E5"/>
    <w:rsid w:val="002F21A8"/>
    <w:rsid w:val="002F28FC"/>
    <w:rsid w:val="002F37E6"/>
    <w:rsid w:val="002F3F2E"/>
    <w:rsid w:val="002F5887"/>
    <w:rsid w:val="002F5E46"/>
    <w:rsid w:val="002F685A"/>
    <w:rsid w:val="002F77AE"/>
    <w:rsid w:val="00300103"/>
    <w:rsid w:val="003036FF"/>
    <w:rsid w:val="0030372F"/>
    <w:rsid w:val="00303821"/>
    <w:rsid w:val="00303F9B"/>
    <w:rsid w:val="00303FBC"/>
    <w:rsid w:val="00304007"/>
    <w:rsid w:val="00304A31"/>
    <w:rsid w:val="00305304"/>
    <w:rsid w:val="003069FA"/>
    <w:rsid w:val="00306B64"/>
    <w:rsid w:val="0030718F"/>
    <w:rsid w:val="00307524"/>
    <w:rsid w:val="00307605"/>
    <w:rsid w:val="003105E6"/>
    <w:rsid w:val="003116A1"/>
    <w:rsid w:val="00312704"/>
    <w:rsid w:val="00313765"/>
    <w:rsid w:val="003163E4"/>
    <w:rsid w:val="00316D0A"/>
    <w:rsid w:val="00320CAB"/>
    <w:rsid w:val="003210E3"/>
    <w:rsid w:val="00321693"/>
    <w:rsid w:val="00322207"/>
    <w:rsid w:val="00322F4A"/>
    <w:rsid w:val="003234C4"/>
    <w:rsid w:val="003246EE"/>
    <w:rsid w:val="0032510F"/>
    <w:rsid w:val="0032577C"/>
    <w:rsid w:val="00325C5E"/>
    <w:rsid w:val="003262F1"/>
    <w:rsid w:val="00327B90"/>
    <w:rsid w:val="00327D5A"/>
    <w:rsid w:val="00331A15"/>
    <w:rsid w:val="00332280"/>
    <w:rsid w:val="0033247C"/>
    <w:rsid w:val="003324EE"/>
    <w:rsid w:val="00332E0A"/>
    <w:rsid w:val="003331F4"/>
    <w:rsid w:val="003338A4"/>
    <w:rsid w:val="00333AFC"/>
    <w:rsid w:val="00335519"/>
    <w:rsid w:val="00335951"/>
    <w:rsid w:val="00335BE3"/>
    <w:rsid w:val="00336B2B"/>
    <w:rsid w:val="00337A73"/>
    <w:rsid w:val="00337E71"/>
    <w:rsid w:val="003416B8"/>
    <w:rsid w:val="0034219C"/>
    <w:rsid w:val="0034242B"/>
    <w:rsid w:val="00343838"/>
    <w:rsid w:val="00344872"/>
    <w:rsid w:val="00344AC8"/>
    <w:rsid w:val="00344B31"/>
    <w:rsid w:val="00344B35"/>
    <w:rsid w:val="00345314"/>
    <w:rsid w:val="0034571E"/>
    <w:rsid w:val="00345BAE"/>
    <w:rsid w:val="00345D09"/>
    <w:rsid w:val="0034656F"/>
    <w:rsid w:val="00346635"/>
    <w:rsid w:val="003468BD"/>
    <w:rsid w:val="003471B8"/>
    <w:rsid w:val="00347691"/>
    <w:rsid w:val="00350F3E"/>
    <w:rsid w:val="003527A0"/>
    <w:rsid w:val="0036183E"/>
    <w:rsid w:val="003627AE"/>
    <w:rsid w:val="00364B7A"/>
    <w:rsid w:val="003656C4"/>
    <w:rsid w:val="00366870"/>
    <w:rsid w:val="0036731D"/>
    <w:rsid w:val="003708F4"/>
    <w:rsid w:val="0037156B"/>
    <w:rsid w:val="00371C25"/>
    <w:rsid w:val="003737F9"/>
    <w:rsid w:val="00373807"/>
    <w:rsid w:val="00373AD3"/>
    <w:rsid w:val="003741DB"/>
    <w:rsid w:val="0037429B"/>
    <w:rsid w:val="003762A7"/>
    <w:rsid w:val="00377518"/>
    <w:rsid w:val="003801D7"/>
    <w:rsid w:val="0038031B"/>
    <w:rsid w:val="003806C0"/>
    <w:rsid w:val="003806D0"/>
    <w:rsid w:val="0038089B"/>
    <w:rsid w:val="00380F96"/>
    <w:rsid w:val="003818B1"/>
    <w:rsid w:val="003832B7"/>
    <w:rsid w:val="003832E7"/>
    <w:rsid w:val="003833D7"/>
    <w:rsid w:val="00383855"/>
    <w:rsid w:val="0038489A"/>
    <w:rsid w:val="0038491B"/>
    <w:rsid w:val="0038522B"/>
    <w:rsid w:val="00390630"/>
    <w:rsid w:val="00390A08"/>
    <w:rsid w:val="00391495"/>
    <w:rsid w:val="00392713"/>
    <w:rsid w:val="00392FFC"/>
    <w:rsid w:val="00393420"/>
    <w:rsid w:val="00393658"/>
    <w:rsid w:val="003947F4"/>
    <w:rsid w:val="00395D25"/>
    <w:rsid w:val="0039610B"/>
    <w:rsid w:val="00396C25"/>
    <w:rsid w:val="00396D14"/>
    <w:rsid w:val="00396F30"/>
    <w:rsid w:val="003A01B6"/>
    <w:rsid w:val="003A0382"/>
    <w:rsid w:val="003A2854"/>
    <w:rsid w:val="003A2E10"/>
    <w:rsid w:val="003A41E3"/>
    <w:rsid w:val="003A4454"/>
    <w:rsid w:val="003A4AA6"/>
    <w:rsid w:val="003A4C50"/>
    <w:rsid w:val="003A4EB8"/>
    <w:rsid w:val="003A531D"/>
    <w:rsid w:val="003A53CC"/>
    <w:rsid w:val="003A5E4C"/>
    <w:rsid w:val="003A6135"/>
    <w:rsid w:val="003A694B"/>
    <w:rsid w:val="003A74A5"/>
    <w:rsid w:val="003A7D24"/>
    <w:rsid w:val="003B0443"/>
    <w:rsid w:val="003B1C7A"/>
    <w:rsid w:val="003B2FB8"/>
    <w:rsid w:val="003B3914"/>
    <w:rsid w:val="003B4CC0"/>
    <w:rsid w:val="003B4F84"/>
    <w:rsid w:val="003B5464"/>
    <w:rsid w:val="003B5693"/>
    <w:rsid w:val="003B6449"/>
    <w:rsid w:val="003B7BAA"/>
    <w:rsid w:val="003B7C78"/>
    <w:rsid w:val="003C0047"/>
    <w:rsid w:val="003C2931"/>
    <w:rsid w:val="003C2993"/>
    <w:rsid w:val="003C2A74"/>
    <w:rsid w:val="003C328E"/>
    <w:rsid w:val="003C3B69"/>
    <w:rsid w:val="003C3BDE"/>
    <w:rsid w:val="003C3E39"/>
    <w:rsid w:val="003C4D64"/>
    <w:rsid w:val="003C4EA5"/>
    <w:rsid w:val="003C59AD"/>
    <w:rsid w:val="003C689A"/>
    <w:rsid w:val="003C79A0"/>
    <w:rsid w:val="003D0156"/>
    <w:rsid w:val="003D0410"/>
    <w:rsid w:val="003D0D35"/>
    <w:rsid w:val="003D1A70"/>
    <w:rsid w:val="003D2C7E"/>
    <w:rsid w:val="003D2CF6"/>
    <w:rsid w:val="003D3499"/>
    <w:rsid w:val="003D4AE4"/>
    <w:rsid w:val="003D5CDC"/>
    <w:rsid w:val="003D60B6"/>
    <w:rsid w:val="003D63AD"/>
    <w:rsid w:val="003D6822"/>
    <w:rsid w:val="003D7440"/>
    <w:rsid w:val="003D7938"/>
    <w:rsid w:val="003D7AF1"/>
    <w:rsid w:val="003D7CC8"/>
    <w:rsid w:val="003E12A3"/>
    <w:rsid w:val="003E13DE"/>
    <w:rsid w:val="003E161D"/>
    <w:rsid w:val="003E21B8"/>
    <w:rsid w:val="003E25DC"/>
    <w:rsid w:val="003E285A"/>
    <w:rsid w:val="003E46A2"/>
    <w:rsid w:val="003E579E"/>
    <w:rsid w:val="003E5F30"/>
    <w:rsid w:val="003F01C0"/>
    <w:rsid w:val="003F159A"/>
    <w:rsid w:val="003F18A8"/>
    <w:rsid w:val="003F1E8B"/>
    <w:rsid w:val="003F28EC"/>
    <w:rsid w:val="003F2E5A"/>
    <w:rsid w:val="003F2E7D"/>
    <w:rsid w:val="003F37ED"/>
    <w:rsid w:val="003F39EE"/>
    <w:rsid w:val="003F3E6E"/>
    <w:rsid w:val="003F4EFC"/>
    <w:rsid w:val="003F4FA1"/>
    <w:rsid w:val="003F6465"/>
    <w:rsid w:val="003F6EF7"/>
    <w:rsid w:val="003F6FAA"/>
    <w:rsid w:val="00400068"/>
    <w:rsid w:val="00400447"/>
    <w:rsid w:val="00401444"/>
    <w:rsid w:val="00401865"/>
    <w:rsid w:val="00401AFC"/>
    <w:rsid w:val="00401B53"/>
    <w:rsid w:val="00401CEC"/>
    <w:rsid w:val="0040239E"/>
    <w:rsid w:val="004025A3"/>
    <w:rsid w:val="004029BC"/>
    <w:rsid w:val="00402A4E"/>
    <w:rsid w:val="0040385A"/>
    <w:rsid w:val="00403C24"/>
    <w:rsid w:val="00405A2A"/>
    <w:rsid w:val="00406174"/>
    <w:rsid w:val="004062B0"/>
    <w:rsid w:val="004068EC"/>
    <w:rsid w:val="0040699C"/>
    <w:rsid w:val="00407FD3"/>
    <w:rsid w:val="00410280"/>
    <w:rsid w:val="0041051D"/>
    <w:rsid w:val="0041085D"/>
    <w:rsid w:val="0041204E"/>
    <w:rsid w:val="00412717"/>
    <w:rsid w:val="0041316F"/>
    <w:rsid w:val="00414DD3"/>
    <w:rsid w:val="00415C35"/>
    <w:rsid w:val="00416616"/>
    <w:rsid w:val="00416950"/>
    <w:rsid w:val="00416B49"/>
    <w:rsid w:val="00416C7E"/>
    <w:rsid w:val="0041761B"/>
    <w:rsid w:val="00417F49"/>
    <w:rsid w:val="004206CA"/>
    <w:rsid w:val="00421231"/>
    <w:rsid w:val="00421EB2"/>
    <w:rsid w:val="00422871"/>
    <w:rsid w:val="00422945"/>
    <w:rsid w:val="004229EC"/>
    <w:rsid w:val="00423083"/>
    <w:rsid w:val="004255AC"/>
    <w:rsid w:val="00425E1E"/>
    <w:rsid w:val="00427C2D"/>
    <w:rsid w:val="004301BB"/>
    <w:rsid w:val="0043094E"/>
    <w:rsid w:val="00431348"/>
    <w:rsid w:val="004317C0"/>
    <w:rsid w:val="00431DBB"/>
    <w:rsid w:val="004321F8"/>
    <w:rsid w:val="00432A50"/>
    <w:rsid w:val="00432E41"/>
    <w:rsid w:val="00433173"/>
    <w:rsid w:val="0043413A"/>
    <w:rsid w:val="004344CF"/>
    <w:rsid w:val="00434CE3"/>
    <w:rsid w:val="00435055"/>
    <w:rsid w:val="0043596B"/>
    <w:rsid w:val="0043740B"/>
    <w:rsid w:val="0043793D"/>
    <w:rsid w:val="00440458"/>
    <w:rsid w:val="00440B84"/>
    <w:rsid w:val="00440FAA"/>
    <w:rsid w:val="00441B7B"/>
    <w:rsid w:val="00442210"/>
    <w:rsid w:val="0044246A"/>
    <w:rsid w:val="004443AF"/>
    <w:rsid w:val="00444939"/>
    <w:rsid w:val="0044495C"/>
    <w:rsid w:val="0044504F"/>
    <w:rsid w:val="0044511E"/>
    <w:rsid w:val="00445EB2"/>
    <w:rsid w:val="00445F86"/>
    <w:rsid w:val="00445F9D"/>
    <w:rsid w:val="00446240"/>
    <w:rsid w:val="00450DB8"/>
    <w:rsid w:val="00451052"/>
    <w:rsid w:val="00451AB6"/>
    <w:rsid w:val="00452223"/>
    <w:rsid w:val="004529F9"/>
    <w:rsid w:val="00452B2E"/>
    <w:rsid w:val="00452E2D"/>
    <w:rsid w:val="00454612"/>
    <w:rsid w:val="00455E0C"/>
    <w:rsid w:val="004561D2"/>
    <w:rsid w:val="00456627"/>
    <w:rsid w:val="004575EF"/>
    <w:rsid w:val="00457B1E"/>
    <w:rsid w:val="00460078"/>
    <w:rsid w:val="004607E7"/>
    <w:rsid w:val="00461842"/>
    <w:rsid w:val="00461AE1"/>
    <w:rsid w:val="004622EF"/>
    <w:rsid w:val="004623EA"/>
    <w:rsid w:val="004628CB"/>
    <w:rsid w:val="004639C9"/>
    <w:rsid w:val="004639E1"/>
    <w:rsid w:val="00463D7C"/>
    <w:rsid w:val="004644CD"/>
    <w:rsid w:val="00464580"/>
    <w:rsid w:val="00464E46"/>
    <w:rsid w:val="00464FEB"/>
    <w:rsid w:val="00465EAB"/>
    <w:rsid w:val="0046647D"/>
    <w:rsid w:val="00466B79"/>
    <w:rsid w:val="00467A3D"/>
    <w:rsid w:val="00470945"/>
    <w:rsid w:val="00470FC5"/>
    <w:rsid w:val="00471CA9"/>
    <w:rsid w:val="00472003"/>
    <w:rsid w:val="00472052"/>
    <w:rsid w:val="0047333B"/>
    <w:rsid w:val="0047342B"/>
    <w:rsid w:val="00473604"/>
    <w:rsid w:val="00474114"/>
    <w:rsid w:val="00480FD6"/>
    <w:rsid w:val="004815EB"/>
    <w:rsid w:val="004822F2"/>
    <w:rsid w:val="0048233D"/>
    <w:rsid w:val="0048272D"/>
    <w:rsid w:val="00482B12"/>
    <w:rsid w:val="00482FEE"/>
    <w:rsid w:val="00484306"/>
    <w:rsid w:val="00484C7B"/>
    <w:rsid w:val="00485055"/>
    <w:rsid w:val="00485A08"/>
    <w:rsid w:val="004863C2"/>
    <w:rsid w:val="00486B0E"/>
    <w:rsid w:val="0049017B"/>
    <w:rsid w:val="0049032B"/>
    <w:rsid w:val="0049081D"/>
    <w:rsid w:val="00492773"/>
    <w:rsid w:val="004938C6"/>
    <w:rsid w:val="00493AD5"/>
    <w:rsid w:val="004945BB"/>
    <w:rsid w:val="00494D12"/>
    <w:rsid w:val="00495D61"/>
    <w:rsid w:val="00495F44"/>
    <w:rsid w:val="00496249"/>
    <w:rsid w:val="00496FA0"/>
    <w:rsid w:val="00497C38"/>
    <w:rsid w:val="00497D11"/>
    <w:rsid w:val="00497F79"/>
    <w:rsid w:val="004A0CB5"/>
    <w:rsid w:val="004A0DBC"/>
    <w:rsid w:val="004A0FAC"/>
    <w:rsid w:val="004A2C6F"/>
    <w:rsid w:val="004A5158"/>
    <w:rsid w:val="004A5508"/>
    <w:rsid w:val="004A7E21"/>
    <w:rsid w:val="004B0152"/>
    <w:rsid w:val="004B1411"/>
    <w:rsid w:val="004B168A"/>
    <w:rsid w:val="004B32B6"/>
    <w:rsid w:val="004B3808"/>
    <w:rsid w:val="004B3EFF"/>
    <w:rsid w:val="004B411B"/>
    <w:rsid w:val="004B499D"/>
    <w:rsid w:val="004B4F3A"/>
    <w:rsid w:val="004B6F1E"/>
    <w:rsid w:val="004B6FC6"/>
    <w:rsid w:val="004B777A"/>
    <w:rsid w:val="004C0873"/>
    <w:rsid w:val="004C0FAF"/>
    <w:rsid w:val="004C32D2"/>
    <w:rsid w:val="004C33C9"/>
    <w:rsid w:val="004C366E"/>
    <w:rsid w:val="004C3C4A"/>
    <w:rsid w:val="004C4B70"/>
    <w:rsid w:val="004C5712"/>
    <w:rsid w:val="004C6130"/>
    <w:rsid w:val="004C618B"/>
    <w:rsid w:val="004D1F00"/>
    <w:rsid w:val="004D5581"/>
    <w:rsid w:val="004D663B"/>
    <w:rsid w:val="004D7B84"/>
    <w:rsid w:val="004E0089"/>
    <w:rsid w:val="004E06DF"/>
    <w:rsid w:val="004E1AB7"/>
    <w:rsid w:val="004E252E"/>
    <w:rsid w:val="004E289F"/>
    <w:rsid w:val="004E2A05"/>
    <w:rsid w:val="004E391E"/>
    <w:rsid w:val="004E4110"/>
    <w:rsid w:val="004E43BA"/>
    <w:rsid w:val="004E4F59"/>
    <w:rsid w:val="004E6A1F"/>
    <w:rsid w:val="004F0ACE"/>
    <w:rsid w:val="004F13CD"/>
    <w:rsid w:val="004F141A"/>
    <w:rsid w:val="004F1929"/>
    <w:rsid w:val="004F27F6"/>
    <w:rsid w:val="004F387D"/>
    <w:rsid w:val="004F4100"/>
    <w:rsid w:val="004F4394"/>
    <w:rsid w:val="004F5A58"/>
    <w:rsid w:val="004F63B7"/>
    <w:rsid w:val="00500A90"/>
    <w:rsid w:val="00501C86"/>
    <w:rsid w:val="00502199"/>
    <w:rsid w:val="005026DA"/>
    <w:rsid w:val="00502F20"/>
    <w:rsid w:val="00503858"/>
    <w:rsid w:val="00503C89"/>
    <w:rsid w:val="00503FA0"/>
    <w:rsid w:val="005043B8"/>
    <w:rsid w:val="00504962"/>
    <w:rsid w:val="005070E0"/>
    <w:rsid w:val="00510BE9"/>
    <w:rsid w:val="005122CD"/>
    <w:rsid w:val="00512B20"/>
    <w:rsid w:val="00513461"/>
    <w:rsid w:val="005136EC"/>
    <w:rsid w:val="00513DEE"/>
    <w:rsid w:val="00514A7C"/>
    <w:rsid w:val="00516157"/>
    <w:rsid w:val="00516A12"/>
    <w:rsid w:val="005172FF"/>
    <w:rsid w:val="00517FFC"/>
    <w:rsid w:val="00522E06"/>
    <w:rsid w:val="00523055"/>
    <w:rsid w:val="00523663"/>
    <w:rsid w:val="0052377A"/>
    <w:rsid w:val="005237FD"/>
    <w:rsid w:val="00523BB1"/>
    <w:rsid w:val="00523D5D"/>
    <w:rsid w:val="005242C0"/>
    <w:rsid w:val="00527A67"/>
    <w:rsid w:val="00527B82"/>
    <w:rsid w:val="00530350"/>
    <w:rsid w:val="00530354"/>
    <w:rsid w:val="005303F5"/>
    <w:rsid w:val="00531490"/>
    <w:rsid w:val="0053211B"/>
    <w:rsid w:val="005321A0"/>
    <w:rsid w:val="00534231"/>
    <w:rsid w:val="00535653"/>
    <w:rsid w:val="00535725"/>
    <w:rsid w:val="00535952"/>
    <w:rsid w:val="005359A4"/>
    <w:rsid w:val="005360F6"/>
    <w:rsid w:val="00536E53"/>
    <w:rsid w:val="00537079"/>
    <w:rsid w:val="0053725E"/>
    <w:rsid w:val="005375AD"/>
    <w:rsid w:val="0053767F"/>
    <w:rsid w:val="005400EA"/>
    <w:rsid w:val="0054032D"/>
    <w:rsid w:val="005406D3"/>
    <w:rsid w:val="005414DB"/>
    <w:rsid w:val="00541CDB"/>
    <w:rsid w:val="0054366A"/>
    <w:rsid w:val="00543BF6"/>
    <w:rsid w:val="00545E0B"/>
    <w:rsid w:val="00547193"/>
    <w:rsid w:val="00547609"/>
    <w:rsid w:val="00547DA5"/>
    <w:rsid w:val="00547DB6"/>
    <w:rsid w:val="00547EF1"/>
    <w:rsid w:val="0055002D"/>
    <w:rsid w:val="0055028B"/>
    <w:rsid w:val="00550729"/>
    <w:rsid w:val="00550A1C"/>
    <w:rsid w:val="005524DE"/>
    <w:rsid w:val="00553B8E"/>
    <w:rsid w:val="00553EE5"/>
    <w:rsid w:val="005569AA"/>
    <w:rsid w:val="0055790C"/>
    <w:rsid w:val="00557F7A"/>
    <w:rsid w:val="00560EAB"/>
    <w:rsid w:val="005614C9"/>
    <w:rsid w:val="005619B9"/>
    <w:rsid w:val="0056218B"/>
    <w:rsid w:val="005623A4"/>
    <w:rsid w:val="0056249B"/>
    <w:rsid w:val="0056249F"/>
    <w:rsid w:val="00562EE0"/>
    <w:rsid w:val="00562FB0"/>
    <w:rsid w:val="00563A3D"/>
    <w:rsid w:val="00565649"/>
    <w:rsid w:val="00565A79"/>
    <w:rsid w:val="005660B0"/>
    <w:rsid w:val="0056698F"/>
    <w:rsid w:val="00566B5E"/>
    <w:rsid w:val="00566BA8"/>
    <w:rsid w:val="00567293"/>
    <w:rsid w:val="00567A8B"/>
    <w:rsid w:val="00570157"/>
    <w:rsid w:val="005706CA"/>
    <w:rsid w:val="00570C1B"/>
    <w:rsid w:val="00570C87"/>
    <w:rsid w:val="0057101D"/>
    <w:rsid w:val="00571880"/>
    <w:rsid w:val="00571D46"/>
    <w:rsid w:val="00572E11"/>
    <w:rsid w:val="0057340C"/>
    <w:rsid w:val="00573517"/>
    <w:rsid w:val="00573B31"/>
    <w:rsid w:val="00573C75"/>
    <w:rsid w:val="005747B2"/>
    <w:rsid w:val="00574E5E"/>
    <w:rsid w:val="005754A3"/>
    <w:rsid w:val="00576138"/>
    <w:rsid w:val="00576766"/>
    <w:rsid w:val="00576954"/>
    <w:rsid w:val="005769CF"/>
    <w:rsid w:val="00577569"/>
    <w:rsid w:val="00577F79"/>
    <w:rsid w:val="00580003"/>
    <w:rsid w:val="00580D3C"/>
    <w:rsid w:val="00580F76"/>
    <w:rsid w:val="00583FC7"/>
    <w:rsid w:val="0058518C"/>
    <w:rsid w:val="005857CF"/>
    <w:rsid w:val="00585E22"/>
    <w:rsid w:val="00586E21"/>
    <w:rsid w:val="0059044B"/>
    <w:rsid w:val="0059138F"/>
    <w:rsid w:val="005913AE"/>
    <w:rsid w:val="00591BFD"/>
    <w:rsid w:val="00594031"/>
    <w:rsid w:val="005945DE"/>
    <w:rsid w:val="00594920"/>
    <w:rsid w:val="00594A64"/>
    <w:rsid w:val="00594D15"/>
    <w:rsid w:val="00595C53"/>
    <w:rsid w:val="005971D0"/>
    <w:rsid w:val="005A0059"/>
    <w:rsid w:val="005A015A"/>
    <w:rsid w:val="005A0729"/>
    <w:rsid w:val="005A0897"/>
    <w:rsid w:val="005A326F"/>
    <w:rsid w:val="005A491E"/>
    <w:rsid w:val="005A56F3"/>
    <w:rsid w:val="005A6155"/>
    <w:rsid w:val="005A6392"/>
    <w:rsid w:val="005A6796"/>
    <w:rsid w:val="005A7D59"/>
    <w:rsid w:val="005B1D3D"/>
    <w:rsid w:val="005B1D83"/>
    <w:rsid w:val="005B1EFD"/>
    <w:rsid w:val="005B4127"/>
    <w:rsid w:val="005B4385"/>
    <w:rsid w:val="005B4BEC"/>
    <w:rsid w:val="005B52E6"/>
    <w:rsid w:val="005B6AC6"/>
    <w:rsid w:val="005B7836"/>
    <w:rsid w:val="005B7A02"/>
    <w:rsid w:val="005C1637"/>
    <w:rsid w:val="005C1D87"/>
    <w:rsid w:val="005C2129"/>
    <w:rsid w:val="005C22FE"/>
    <w:rsid w:val="005C4027"/>
    <w:rsid w:val="005C46BB"/>
    <w:rsid w:val="005C576E"/>
    <w:rsid w:val="005C6C07"/>
    <w:rsid w:val="005C7895"/>
    <w:rsid w:val="005D0152"/>
    <w:rsid w:val="005D0AE7"/>
    <w:rsid w:val="005D2046"/>
    <w:rsid w:val="005D2281"/>
    <w:rsid w:val="005D2A60"/>
    <w:rsid w:val="005D440C"/>
    <w:rsid w:val="005D44E4"/>
    <w:rsid w:val="005D4DD9"/>
    <w:rsid w:val="005D526A"/>
    <w:rsid w:val="005D60A1"/>
    <w:rsid w:val="005D68E3"/>
    <w:rsid w:val="005D70CD"/>
    <w:rsid w:val="005D7981"/>
    <w:rsid w:val="005E0197"/>
    <w:rsid w:val="005E0A89"/>
    <w:rsid w:val="005E1081"/>
    <w:rsid w:val="005E2475"/>
    <w:rsid w:val="005E26C8"/>
    <w:rsid w:val="005E34ED"/>
    <w:rsid w:val="005E367F"/>
    <w:rsid w:val="005E3C7E"/>
    <w:rsid w:val="005E4623"/>
    <w:rsid w:val="005E5168"/>
    <w:rsid w:val="005E7015"/>
    <w:rsid w:val="005E71A4"/>
    <w:rsid w:val="005E7385"/>
    <w:rsid w:val="005F0D54"/>
    <w:rsid w:val="005F1704"/>
    <w:rsid w:val="005F232D"/>
    <w:rsid w:val="005F36ED"/>
    <w:rsid w:val="005F3B48"/>
    <w:rsid w:val="005F508A"/>
    <w:rsid w:val="005F6E50"/>
    <w:rsid w:val="005F753A"/>
    <w:rsid w:val="005F7C5D"/>
    <w:rsid w:val="0060115D"/>
    <w:rsid w:val="00601C18"/>
    <w:rsid w:val="00602983"/>
    <w:rsid w:val="00603D75"/>
    <w:rsid w:val="00604BD8"/>
    <w:rsid w:val="006050F5"/>
    <w:rsid w:val="00605D71"/>
    <w:rsid w:val="00605E6F"/>
    <w:rsid w:val="006064B2"/>
    <w:rsid w:val="00607228"/>
    <w:rsid w:val="00610D35"/>
    <w:rsid w:val="00610FA2"/>
    <w:rsid w:val="0061296A"/>
    <w:rsid w:val="0061413F"/>
    <w:rsid w:val="006141CC"/>
    <w:rsid w:val="00614719"/>
    <w:rsid w:val="006156BF"/>
    <w:rsid w:val="00615716"/>
    <w:rsid w:val="00616EBE"/>
    <w:rsid w:val="00620431"/>
    <w:rsid w:val="00620B19"/>
    <w:rsid w:val="00620DC4"/>
    <w:rsid w:val="00622AFE"/>
    <w:rsid w:val="00622F05"/>
    <w:rsid w:val="00623136"/>
    <w:rsid w:val="00623265"/>
    <w:rsid w:val="0062356F"/>
    <w:rsid w:val="00623734"/>
    <w:rsid w:val="00624711"/>
    <w:rsid w:val="00624AB5"/>
    <w:rsid w:val="00625CC8"/>
    <w:rsid w:val="00627037"/>
    <w:rsid w:val="00627453"/>
    <w:rsid w:val="00627D14"/>
    <w:rsid w:val="00627DCF"/>
    <w:rsid w:val="006302D8"/>
    <w:rsid w:val="00630BD4"/>
    <w:rsid w:val="00630F05"/>
    <w:rsid w:val="0063146A"/>
    <w:rsid w:val="006319FC"/>
    <w:rsid w:val="00631A64"/>
    <w:rsid w:val="006341BC"/>
    <w:rsid w:val="00636500"/>
    <w:rsid w:val="00636534"/>
    <w:rsid w:val="00636825"/>
    <w:rsid w:val="00636BE9"/>
    <w:rsid w:val="00640F15"/>
    <w:rsid w:val="006410E6"/>
    <w:rsid w:val="00643671"/>
    <w:rsid w:val="0064566C"/>
    <w:rsid w:val="006471D8"/>
    <w:rsid w:val="006501A3"/>
    <w:rsid w:val="006517B7"/>
    <w:rsid w:val="00652515"/>
    <w:rsid w:val="0065258D"/>
    <w:rsid w:val="0065268A"/>
    <w:rsid w:val="006527C7"/>
    <w:rsid w:val="0065354A"/>
    <w:rsid w:val="00655C3C"/>
    <w:rsid w:val="00656BAD"/>
    <w:rsid w:val="00657277"/>
    <w:rsid w:val="006576A2"/>
    <w:rsid w:val="006576FB"/>
    <w:rsid w:val="00660328"/>
    <w:rsid w:val="00661372"/>
    <w:rsid w:val="006620C9"/>
    <w:rsid w:val="006622FD"/>
    <w:rsid w:val="0066241E"/>
    <w:rsid w:val="00662FBF"/>
    <w:rsid w:val="0066323F"/>
    <w:rsid w:val="00663344"/>
    <w:rsid w:val="00664177"/>
    <w:rsid w:val="00665553"/>
    <w:rsid w:val="00665561"/>
    <w:rsid w:val="00665796"/>
    <w:rsid w:val="00665C12"/>
    <w:rsid w:val="0066609E"/>
    <w:rsid w:val="00666202"/>
    <w:rsid w:val="00670FFE"/>
    <w:rsid w:val="006710FA"/>
    <w:rsid w:val="006721BD"/>
    <w:rsid w:val="00672536"/>
    <w:rsid w:val="006747D8"/>
    <w:rsid w:val="00674BC3"/>
    <w:rsid w:val="00674CA3"/>
    <w:rsid w:val="006759F6"/>
    <w:rsid w:val="00675BBD"/>
    <w:rsid w:val="00675E60"/>
    <w:rsid w:val="0067605B"/>
    <w:rsid w:val="006760A6"/>
    <w:rsid w:val="0067727F"/>
    <w:rsid w:val="00677419"/>
    <w:rsid w:val="006776B0"/>
    <w:rsid w:val="00677C8C"/>
    <w:rsid w:val="00677E26"/>
    <w:rsid w:val="006830B5"/>
    <w:rsid w:val="0068380F"/>
    <w:rsid w:val="00683A28"/>
    <w:rsid w:val="006844D3"/>
    <w:rsid w:val="00684E16"/>
    <w:rsid w:val="00685C65"/>
    <w:rsid w:val="00686305"/>
    <w:rsid w:val="0069200F"/>
    <w:rsid w:val="00692111"/>
    <w:rsid w:val="006930CE"/>
    <w:rsid w:val="006936FD"/>
    <w:rsid w:val="00694217"/>
    <w:rsid w:val="00694ACC"/>
    <w:rsid w:val="00694B78"/>
    <w:rsid w:val="00695FBB"/>
    <w:rsid w:val="00696281"/>
    <w:rsid w:val="00696AD4"/>
    <w:rsid w:val="00696F44"/>
    <w:rsid w:val="006A0396"/>
    <w:rsid w:val="006A12FC"/>
    <w:rsid w:val="006A1BEF"/>
    <w:rsid w:val="006A50FA"/>
    <w:rsid w:val="006A52A7"/>
    <w:rsid w:val="006A5496"/>
    <w:rsid w:val="006A5CEE"/>
    <w:rsid w:val="006A643F"/>
    <w:rsid w:val="006A703B"/>
    <w:rsid w:val="006A786C"/>
    <w:rsid w:val="006A7ACE"/>
    <w:rsid w:val="006B00A2"/>
    <w:rsid w:val="006B15A8"/>
    <w:rsid w:val="006B15D7"/>
    <w:rsid w:val="006B3029"/>
    <w:rsid w:val="006B36E9"/>
    <w:rsid w:val="006B4064"/>
    <w:rsid w:val="006B5050"/>
    <w:rsid w:val="006B6233"/>
    <w:rsid w:val="006B7179"/>
    <w:rsid w:val="006B76F3"/>
    <w:rsid w:val="006B7C76"/>
    <w:rsid w:val="006C0716"/>
    <w:rsid w:val="006C1290"/>
    <w:rsid w:val="006C151B"/>
    <w:rsid w:val="006C17E5"/>
    <w:rsid w:val="006C183A"/>
    <w:rsid w:val="006C1927"/>
    <w:rsid w:val="006C41B3"/>
    <w:rsid w:val="006C50C9"/>
    <w:rsid w:val="006C54B8"/>
    <w:rsid w:val="006C622E"/>
    <w:rsid w:val="006C68A0"/>
    <w:rsid w:val="006C7CC7"/>
    <w:rsid w:val="006D1835"/>
    <w:rsid w:val="006D1EAB"/>
    <w:rsid w:val="006D1F6A"/>
    <w:rsid w:val="006D279C"/>
    <w:rsid w:val="006D30D2"/>
    <w:rsid w:val="006D3960"/>
    <w:rsid w:val="006D3D27"/>
    <w:rsid w:val="006D4428"/>
    <w:rsid w:val="006D4FFD"/>
    <w:rsid w:val="006D644D"/>
    <w:rsid w:val="006D6987"/>
    <w:rsid w:val="006D792F"/>
    <w:rsid w:val="006E0945"/>
    <w:rsid w:val="006E1F98"/>
    <w:rsid w:val="006E38FA"/>
    <w:rsid w:val="006E441D"/>
    <w:rsid w:val="006E55A5"/>
    <w:rsid w:val="006E5B58"/>
    <w:rsid w:val="006E60B6"/>
    <w:rsid w:val="006E748D"/>
    <w:rsid w:val="006E7A03"/>
    <w:rsid w:val="006F0A6A"/>
    <w:rsid w:val="006F1EFD"/>
    <w:rsid w:val="006F1F89"/>
    <w:rsid w:val="006F20EC"/>
    <w:rsid w:val="006F2C80"/>
    <w:rsid w:val="006F32D6"/>
    <w:rsid w:val="006F3434"/>
    <w:rsid w:val="006F3AC0"/>
    <w:rsid w:val="006F42EF"/>
    <w:rsid w:val="006F44D7"/>
    <w:rsid w:val="006F4980"/>
    <w:rsid w:val="006F4E20"/>
    <w:rsid w:val="006F514A"/>
    <w:rsid w:val="006F51BF"/>
    <w:rsid w:val="006F6406"/>
    <w:rsid w:val="006F6B00"/>
    <w:rsid w:val="007001BF"/>
    <w:rsid w:val="00700EBF"/>
    <w:rsid w:val="007015A2"/>
    <w:rsid w:val="00702450"/>
    <w:rsid w:val="00703099"/>
    <w:rsid w:val="007032AF"/>
    <w:rsid w:val="00703CCF"/>
    <w:rsid w:val="007046CB"/>
    <w:rsid w:val="007047B2"/>
    <w:rsid w:val="00705054"/>
    <w:rsid w:val="007060DA"/>
    <w:rsid w:val="00707E8D"/>
    <w:rsid w:val="00710D08"/>
    <w:rsid w:val="007111F0"/>
    <w:rsid w:val="0071134E"/>
    <w:rsid w:val="00711EBE"/>
    <w:rsid w:val="007145C8"/>
    <w:rsid w:val="00715A37"/>
    <w:rsid w:val="00715B0E"/>
    <w:rsid w:val="00716750"/>
    <w:rsid w:val="00717579"/>
    <w:rsid w:val="00720B42"/>
    <w:rsid w:val="00720C81"/>
    <w:rsid w:val="00720FCB"/>
    <w:rsid w:val="00721534"/>
    <w:rsid w:val="00723372"/>
    <w:rsid w:val="0072483D"/>
    <w:rsid w:val="00724C04"/>
    <w:rsid w:val="00724E7C"/>
    <w:rsid w:val="00725766"/>
    <w:rsid w:val="00725786"/>
    <w:rsid w:val="00725BCB"/>
    <w:rsid w:val="00726598"/>
    <w:rsid w:val="007266D9"/>
    <w:rsid w:val="00726CC0"/>
    <w:rsid w:val="00727040"/>
    <w:rsid w:val="00727161"/>
    <w:rsid w:val="00727771"/>
    <w:rsid w:val="00730196"/>
    <w:rsid w:val="007302CD"/>
    <w:rsid w:val="007309CA"/>
    <w:rsid w:val="00730FA0"/>
    <w:rsid w:val="00732166"/>
    <w:rsid w:val="00732475"/>
    <w:rsid w:val="00732A71"/>
    <w:rsid w:val="00732E5E"/>
    <w:rsid w:val="00733444"/>
    <w:rsid w:val="00733602"/>
    <w:rsid w:val="0073405E"/>
    <w:rsid w:val="00734283"/>
    <w:rsid w:val="00734ABE"/>
    <w:rsid w:val="00734B4B"/>
    <w:rsid w:val="00735144"/>
    <w:rsid w:val="007353AB"/>
    <w:rsid w:val="00735896"/>
    <w:rsid w:val="00736F2C"/>
    <w:rsid w:val="0073777D"/>
    <w:rsid w:val="0074048F"/>
    <w:rsid w:val="0074083E"/>
    <w:rsid w:val="00741258"/>
    <w:rsid w:val="0074150D"/>
    <w:rsid w:val="007417CC"/>
    <w:rsid w:val="007423A7"/>
    <w:rsid w:val="00742C72"/>
    <w:rsid w:val="00742D9B"/>
    <w:rsid w:val="00743F0B"/>
    <w:rsid w:val="007449D7"/>
    <w:rsid w:val="0074507F"/>
    <w:rsid w:val="007452DC"/>
    <w:rsid w:val="00745307"/>
    <w:rsid w:val="00745704"/>
    <w:rsid w:val="00745DD2"/>
    <w:rsid w:val="00745FA9"/>
    <w:rsid w:val="007461A8"/>
    <w:rsid w:val="0074641B"/>
    <w:rsid w:val="00746A6E"/>
    <w:rsid w:val="00747151"/>
    <w:rsid w:val="007471DD"/>
    <w:rsid w:val="00747AA3"/>
    <w:rsid w:val="00747EBB"/>
    <w:rsid w:val="00750176"/>
    <w:rsid w:val="0075033E"/>
    <w:rsid w:val="007503B6"/>
    <w:rsid w:val="0075048E"/>
    <w:rsid w:val="00751538"/>
    <w:rsid w:val="007521AD"/>
    <w:rsid w:val="00752661"/>
    <w:rsid w:val="00752A83"/>
    <w:rsid w:val="00753982"/>
    <w:rsid w:val="00753A52"/>
    <w:rsid w:val="007541AD"/>
    <w:rsid w:val="0075456D"/>
    <w:rsid w:val="007546BA"/>
    <w:rsid w:val="00755066"/>
    <w:rsid w:val="00755639"/>
    <w:rsid w:val="00755EB8"/>
    <w:rsid w:val="00756416"/>
    <w:rsid w:val="0075646C"/>
    <w:rsid w:val="007569B2"/>
    <w:rsid w:val="00756E72"/>
    <w:rsid w:val="0075763E"/>
    <w:rsid w:val="007602E6"/>
    <w:rsid w:val="00761376"/>
    <w:rsid w:val="00761781"/>
    <w:rsid w:val="00761C54"/>
    <w:rsid w:val="007637B0"/>
    <w:rsid w:val="007638EE"/>
    <w:rsid w:val="00764368"/>
    <w:rsid w:val="007644A8"/>
    <w:rsid w:val="007666CF"/>
    <w:rsid w:val="00766C79"/>
    <w:rsid w:val="007672D6"/>
    <w:rsid w:val="00767C7B"/>
    <w:rsid w:val="00767F10"/>
    <w:rsid w:val="007705BC"/>
    <w:rsid w:val="00770D7A"/>
    <w:rsid w:val="00771911"/>
    <w:rsid w:val="0077280B"/>
    <w:rsid w:val="00773184"/>
    <w:rsid w:val="007739D4"/>
    <w:rsid w:val="00773AA8"/>
    <w:rsid w:val="007742A3"/>
    <w:rsid w:val="00774673"/>
    <w:rsid w:val="007746D1"/>
    <w:rsid w:val="007748BE"/>
    <w:rsid w:val="007762E5"/>
    <w:rsid w:val="00780F9D"/>
    <w:rsid w:val="00781D71"/>
    <w:rsid w:val="00781DA8"/>
    <w:rsid w:val="0078599D"/>
    <w:rsid w:val="00785E09"/>
    <w:rsid w:val="00786990"/>
    <w:rsid w:val="00786B4C"/>
    <w:rsid w:val="00786FC0"/>
    <w:rsid w:val="007870D8"/>
    <w:rsid w:val="00787392"/>
    <w:rsid w:val="00787829"/>
    <w:rsid w:val="00790082"/>
    <w:rsid w:val="00790A61"/>
    <w:rsid w:val="00791CA4"/>
    <w:rsid w:val="00791DB7"/>
    <w:rsid w:val="007925B0"/>
    <w:rsid w:val="00793518"/>
    <w:rsid w:val="007945FA"/>
    <w:rsid w:val="00795213"/>
    <w:rsid w:val="00795733"/>
    <w:rsid w:val="007960EC"/>
    <w:rsid w:val="007972E2"/>
    <w:rsid w:val="00797982"/>
    <w:rsid w:val="00797A60"/>
    <w:rsid w:val="007A0677"/>
    <w:rsid w:val="007A2661"/>
    <w:rsid w:val="007A319B"/>
    <w:rsid w:val="007A415E"/>
    <w:rsid w:val="007A43FA"/>
    <w:rsid w:val="007A67BE"/>
    <w:rsid w:val="007A71CD"/>
    <w:rsid w:val="007B0173"/>
    <w:rsid w:val="007B10A6"/>
    <w:rsid w:val="007B11D2"/>
    <w:rsid w:val="007B4D39"/>
    <w:rsid w:val="007B51CE"/>
    <w:rsid w:val="007B594E"/>
    <w:rsid w:val="007B5A86"/>
    <w:rsid w:val="007B5FF8"/>
    <w:rsid w:val="007B7B78"/>
    <w:rsid w:val="007C074F"/>
    <w:rsid w:val="007C0F84"/>
    <w:rsid w:val="007C1642"/>
    <w:rsid w:val="007C2354"/>
    <w:rsid w:val="007C2476"/>
    <w:rsid w:val="007C3CDB"/>
    <w:rsid w:val="007C4754"/>
    <w:rsid w:val="007C4DA9"/>
    <w:rsid w:val="007C5937"/>
    <w:rsid w:val="007C6365"/>
    <w:rsid w:val="007C7063"/>
    <w:rsid w:val="007C7DB0"/>
    <w:rsid w:val="007D328F"/>
    <w:rsid w:val="007D3913"/>
    <w:rsid w:val="007D4C51"/>
    <w:rsid w:val="007D50E0"/>
    <w:rsid w:val="007D52EC"/>
    <w:rsid w:val="007D5757"/>
    <w:rsid w:val="007D5AD6"/>
    <w:rsid w:val="007D70A8"/>
    <w:rsid w:val="007D7434"/>
    <w:rsid w:val="007D7E65"/>
    <w:rsid w:val="007E184D"/>
    <w:rsid w:val="007E18B8"/>
    <w:rsid w:val="007E1B7F"/>
    <w:rsid w:val="007E1E2C"/>
    <w:rsid w:val="007E2141"/>
    <w:rsid w:val="007E23D3"/>
    <w:rsid w:val="007E3584"/>
    <w:rsid w:val="007E46DD"/>
    <w:rsid w:val="007E4DE9"/>
    <w:rsid w:val="007E6014"/>
    <w:rsid w:val="007E6157"/>
    <w:rsid w:val="007E65E5"/>
    <w:rsid w:val="007E6737"/>
    <w:rsid w:val="007E704E"/>
    <w:rsid w:val="007F05B4"/>
    <w:rsid w:val="007F0806"/>
    <w:rsid w:val="007F0971"/>
    <w:rsid w:val="007F1661"/>
    <w:rsid w:val="007F17B7"/>
    <w:rsid w:val="007F1CE0"/>
    <w:rsid w:val="007F20DA"/>
    <w:rsid w:val="007F3965"/>
    <w:rsid w:val="007F3DF9"/>
    <w:rsid w:val="007F3E62"/>
    <w:rsid w:val="007F42D9"/>
    <w:rsid w:val="007F45A8"/>
    <w:rsid w:val="007F51D8"/>
    <w:rsid w:val="007F581D"/>
    <w:rsid w:val="007F5CB7"/>
    <w:rsid w:val="007F61E6"/>
    <w:rsid w:val="007F6463"/>
    <w:rsid w:val="007F661F"/>
    <w:rsid w:val="007F6AFD"/>
    <w:rsid w:val="007F6D45"/>
    <w:rsid w:val="0080049D"/>
    <w:rsid w:val="0080083A"/>
    <w:rsid w:val="0080099D"/>
    <w:rsid w:val="008011AE"/>
    <w:rsid w:val="00802028"/>
    <w:rsid w:val="00802668"/>
    <w:rsid w:val="008030F7"/>
    <w:rsid w:val="00803A92"/>
    <w:rsid w:val="0080434D"/>
    <w:rsid w:val="008050CE"/>
    <w:rsid w:val="008064CB"/>
    <w:rsid w:val="00806882"/>
    <w:rsid w:val="00806894"/>
    <w:rsid w:val="00806AA5"/>
    <w:rsid w:val="008077C6"/>
    <w:rsid w:val="00807B01"/>
    <w:rsid w:val="00810733"/>
    <w:rsid w:val="0081169F"/>
    <w:rsid w:val="0081304F"/>
    <w:rsid w:val="008135CB"/>
    <w:rsid w:val="00814A92"/>
    <w:rsid w:val="00814F93"/>
    <w:rsid w:val="008160D0"/>
    <w:rsid w:val="00817D6D"/>
    <w:rsid w:val="008219B6"/>
    <w:rsid w:val="00822618"/>
    <w:rsid w:val="0082281E"/>
    <w:rsid w:val="0082288A"/>
    <w:rsid w:val="00822DF6"/>
    <w:rsid w:val="00822EEE"/>
    <w:rsid w:val="00823109"/>
    <w:rsid w:val="00823DC7"/>
    <w:rsid w:val="00823F4A"/>
    <w:rsid w:val="00824745"/>
    <w:rsid w:val="008250A3"/>
    <w:rsid w:val="008258C9"/>
    <w:rsid w:val="00825DB9"/>
    <w:rsid w:val="00825FAA"/>
    <w:rsid w:val="00826CAA"/>
    <w:rsid w:val="00827124"/>
    <w:rsid w:val="008275A1"/>
    <w:rsid w:val="008325A1"/>
    <w:rsid w:val="00833633"/>
    <w:rsid w:val="00833F4C"/>
    <w:rsid w:val="00834348"/>
    <w:rsid w:val="00834F98"/>
    <w:rsid w:val="00837C30"/>
    <w:rsid w:val="00841E0A"/>
    <w:rsid w:val="008422C0"/>
    <w:rsid w:val="0084355D"/>
    <w:rsid w:val="008442F5"/>
    <w:rsid w:val="00844951"/>
    <w:rsid w:val="008450C1"/>
    <w:rsid w:val="0084554C"/>
    <w:rsid w:val="0084572D"/>
    <w:rsid w:val="00846C59"/>
    <w:rsid w:val="0084717E"/>
    <w:rsid w:val="008473A5"/>
    <w:rsid w:val="00847FA6"/>
    <w:rsid w:val="00850872"/>
    <w:rsid w:val="008513DB"/>
    <w:rsid w:val="00851A68"/>
    <w:rsid w:val="00852A12"/>
    <w:rsid w:val="00852BE9"/>
    <w:rsid w:val="00857EF0"/>
    <w:rsid w:val="00861722"/>
    <w:rsid w:val="00862069"/>
    <w:rsid w:val="0086250E"/>
    <w:rsid w:val="00862E49"/>
    <w:rsid w:val="00863CA7"/>
    <w:rsid w:val="00863F4E"/>
    <w:rsid w:val="00863F53"/>
    <w:rsid w:val="008643A1"/>
    <w:rsid w:val="008649F2"/>
    <w:rsid w:val="008650AA"/>
    <w:rsid w:val="0086524A"/>
    <w:rsid w:val="008660B7"/>
    <w:rsid w:val="008663B6"/>
    <w:rsid w:val="00866A20"/>
    <w:rsid w:val="00866D47"/>
    <w:rsid w:val="00866E97"/>
    <w:rsid w:val="00870833"/>
    <w:rsid w:val="00871D48"/>
    <w:rsid w:val="0087433F"/>
    <w:rsid w:val="00874FAD"/>
    <w:rsid w:val="008752BF"/>
    <w:rsid w:val="00875740"/>
    <w:rsid w:val="008762B4"/>
    <w:rsid w:val="0088035A"/>
    <w:rsid w:val="0088190E"/>
    <w:rsid w:val="008838EC"/>
    <w:rsid w:val="00884576"/>
    <w:rsid w:val="008846A6"/>
    <w:rsid w:val="00884EF5"/>
    <w:rsid w:val="00885C7F"/>
    <w:rsid w:val="00885D04"/>
    <w:rsid w:val="008900F2"/>
    <w:rsid w:val="0089021B"/>
    <w:rsid w:val="008906DF"/>
    <w:rsid w:val="00890E6F"/>
    <w:rsid w:val="008910B4"/>
    <w:rsid w:val="00892416"/>
    <w:rsid w:val="0089379D"/>
    <w:rsid w:val="008946BD"/>
    <w:rsid w:val="00895684"/>
    <w:rsid w:val="008957A0"/>
    <w:rsid w:val="00895951"/>
    <w:rsid w:val="00895B16"/>
    <w:rsid w:val="00896220"/>
    <w:rsid w:val="00896561"/>
    <w:rsid w:val="00896F39"/>
    <w:rsid w:val="00897500"/>
    <w:rsid w:val="008A011C"/>
    <w:rsid w:val="008A0CF3"/>
    <w:rsid w:val="008A0DA6"/>
    <w:rsid w:val="008A144D"/>
    <w:rsid w:val="008A3330"/>
    <w:rsid w:val="008A3C88"/>
    <w:rsid w:val="008A3CAA"/>
    <w:rsid w:val="008A5F1E"/>
    <w:rsid w:val="008A714D"/>
    <w:rsid w:val="008A740B"/>
    <w:rsid w:val="008A7806"/>
    <w:rsid w:val="008A79A6"/>
    <w:rsid w:val="008B0163"/>
    <w:rsid w:val="008B13D7"/>
    <w:rsid w:val="008B2B36"/>
    <w:rsid w:val="008B32AC"/>
    <w:rsid w:val="008B44EF"/>
    <w:rsid w:val="008B63F3"/>
    <w:rsid w:val="008B762F"/>
    <w:rsid w:val="008C182B"/>
    <w:rsid w:val="008C1C31"/>
    <w:rsid w:val="008C21B6"/>
    <w:rsid w:val="008C2E4E"/>
    <w:rsid w:val="008C2FF5"/>
    <w:rsid w:val="008C4E95"/>
    <w:rsid w:val="008C5B04"/>
    <w:rsid w:val="008C5DD5"/>
    <w:rsid w:val="008C645A"/>
    <w:rsid w:val="008C6E67"/>
    <w:rsid w:val="008C7367"/>
    <w:rsid w:val="008C7768"/>
    <w:rsid w:val="008D051A"/>
    <w:rsid w:val="008D3EAB"/>
    <w:rsid w:val="008D438C"/>
    <w:rsid w:val="008D54CB"/>
    <w:rsid w:val="008D5989"/>
    <w:rsid w:val="008D59E8"/>
    <w:rsid w:val="008D5A1D"/>
    <w:rsid w:val="008D640B"/>
    <w:rsid w:val="008D6ADC"/>
    <w:rsid w:val="008E17FE"/>
    <w:rsid w:val="008E272A"/>
    <w:rsid w:val="008E2D86"/>
    <w:rsid w:val="008E3B61"/>
    <w:rsid w:val="008E3D15"/>
    <w:rsid w:val="008E4A1E"/>
    <w:rsid w:val="008E4DC9"/>
    <w:rsid w:val="008E51EC"/>
    <w:rsid w:val="008E5C50"/>
    <w:rsid w:val="008E6079"/>
    <w:rsid w:val="008E62C5"/>
    <w:rsid w:val="008E6FC8"/>
    <w:rsid w:val="008F0F43"/>
    <w:rsid w:val="008F1028"/>
    <w:rsid w:val="008F18DE"/>
    <w:rsid w:val="008F2395"/>
    <w:rsid w:val="008F23C9"/>
    <w:rsid w:val="008F2444"/>
    <w:rsid w:val="008F3C64"/>
    <w:rsid w:val="008F42D2"/>
    <w:rsid w:val="008F46B7"/>
    <w:rsid w:val="008F491D"/>
    <w:rsid w:val="008F52AA"/>
    <w:rsid w:val="008F53A9"/>
    <w:rsid w:val="008F6BA9"/>
    <w:rsid w:val="008F6DFB"/>
    <w:rsid w:val="008F72A7"/>
    <w:rsid w:val="008F76F6"/>
    <w:rsid w:val="008F7C91"/>
    <w:rsid w:val="00901557"/>
    <w:rsid w:val="00901BA1"/>
    <w:rsid w:val="009020BB"/>
    <w:rsid w:val="00902531"/>
    <w:rsid w:val="00902C11"/>
    <w:rsid w:val="00903E1F"/>
    <w:rsid w:val="00904107"/>
    <w:rsid w:val="00904278"/>
    <w:rsid w:val="0090465D"/>
    <w:rsid w:val="00905B0F"/>
    <w:rsid w:val="0090636C"/>
    <w:rsid w:val="009068B8"/>
    <w:rsid w:val="009075F1"/>
    <w:rsid w:val="00907A85"/>
    <w:rsid w:val="00911A50"/>
    <w:rsid w:val="00911BE3"/>
    <w:rsid w:val="0091228F"/>
    <w:rsid w:val="009129DE"/>
    <w:rsid w:val="0091308F"/>
    <w:rsid w:val="009142EE"/>
    <w:rsid w:val="00914A59"/>
    <w:rsid w:val="00914AB5"/>
    <w:rsid w:val="00915747"/>
    <w:rsid w:val="00915A1F"/>
    <w:rsid w:val="00917A9E"/>
    <w:rsid w:val="00917D7B"/>
    <w:rsid w:val="00920416"/>
    <w:rsid w:val="00920C68"/>
    <w:rsid w:val="00922239"/>
    <w:rsid w:val="00922AC1"/>
    <w:rsid w:val="009255C0"/>
    <w:rsid w:val="00925893"/>
    <w:rsid w:val="00925BD1"/>
    <w:rsid w:val="00925C9C"/>
    <w:rsid w:val="009262DC"/>
    <w:rsid w:val="0092682C"/>
    <w:rsid w:val="00927045"/>
    <w:rsid w:val="00930C07"/>
    <w:rsid w:val="009316C1"/>
    <w:rsid w:val="00931F0F"/>
    <w:rsid w:val="00932958"/>
    <w:rsid w:val="00932D03"/>
    <w:rsid w:val="00933FDD"/>
    <w:rsid w:val="009344AF"/>
    <w:rsid w:val="00936B93"/>
    <w:rsid w:val="00937487"/>
    <w:rsid w:val="009402EB"/>
    <w:rsid w:val="00940D1D"/>
    <w:rsid w:val="00940E64"/>
    <w:rsid w:val="00941B9C"/>
    <w:rsid w:val="00941CDD"/>
    <w:rsid w:val="009424C1"/>
    <w:rsid w:val="00942866"/>
    <w:rsid w:val="00942DE2"/>
    <w:rsid w:val="00943368"/>
    <w:rsid w:val="00943569"/>
    <w:rsid w:val="009453C4"/>
    <w:rsid w:val="00945467"/>
    <w:rsid w:val="009460BD"/>
    <w:rsid w:val="00947E89"/>
    <w:rsid w:val="00947EC1"/>
    <w:rsid w:val="009507D5"/>
    <w:rsid w:val="00950F02"/>
    <w:rsid w:val="0095314F"/>
    <w:rsid w:val="00954748"/>
    <w:rsid w:val="00954AAD"/>
    <w:rsid w:val="0095534B"/>
    <w:rsid w:val="00955D76"/>
    <w:rsid w:val="00956376"/>
    <w:rsid w:val="0096033F"/>
    <w:rsid w:val="0096137D"/>
    <w:rsid w:val="00961BB9"/>
    <w:rsid w:val="00962147"/>
    <w:rsid w:val="009621CB"/>
    <w:rsid w:val="00962C50"/>
    <w:rsid w:val="00962CA9"/>
    <w:rsid w:val="0096346D"/>
    <w:rsid w:val="009645D1"/>
    <w:rsid w:val="00964FEE"/>
    <w:rsid w:val="00965176"/>
    <w:rsid w:val="00966CB1"/>
    <w:rsid w:val="00970195"/>
    <w:rsid w:val="009709E4"/>
    <w:rsid w:val="00971353"/>
    <w:rsid w:val="00971B7A"/>
    <w:rsid w:val="0097207D"/>
    <w:rsid w:val="0097211E"/>
    <w:rsid w:val="00973824"/>
    <w:rsid w:val="0097439B"/>
    <w:rsid w:val="00974446"/>
    <w:rsid w:val="00974C75"/>
    <w:rsid w:val="00975BC0"/>
    <w:rsid w:val="0097655A"/>
    <w:rsid w:val="00976895"/>
    <w:rsid w:val="00980037"/>
    <w:rsid w:val="009814BF"/>
    <w:rsid w:val="009815B0"/>
    <w:rsid w:val="00981B41"/>
    <w:rsid w:val="00981F9B"/>
    <w:rsid w:val="00982EA4"/>
    <w:rsid w:val="00983BB0"/>
    <w:rsid w:val="0098435D"/>
    <w:rsid w:val="009845EC"/>
    <w:rsid w:val="00984975"/>
    <w:rsid w:val="00984B25"/>
    <w:rsid w:val="00985D8D"/>
    <w:rsid w:val="00986E62"/>
    <w:rsid w:val="0098745F"/>
    <w:rsid w:val="00987EE1"/>
    <w:rsid w:val="009911DB"/>
    <w:rsid w:val="00991B6F"/>
    <w:rsid w:val="009921F2"/>
    <w:rsid w:val="0099222C"/>
    <w:rsid w:val="009923E4"/>
    <w:rsid w:val="009929E8"/>
    <w:rsid w:val="0099342A"/>
    <w:rsid w:val="00993616"/>
    <w:rsid w:val="00993624"/>
    <w:rsid w:val="00994736"/>
    <w:rsid w:val="009948C8"/>
    <w:rsid w:val="009956E9"/>
    <w:rsid w:val="00995D8E"/>
    <w:rsid w:val="00995FB5"/>
    <w:rsid w:val="00995FBC"/>
    <w:rsid w:val="00996085"/>
    <w:rsid w:val="009963CB"/>
    <w:rsid w:val="009A113C"/>
    <w:rsid w:val="009A1223"/>
    <w:rsid w:val="009A15A3"/>
    <w:rsid w:val="009A15CD"/>
    <w:rsid w:val="009A17B4"/>
    <w:rsid w:val="009A2172"/>
    <w:rsid w:val="009A30C7"/>
    <w:rsid w:val="009A343C"/>
    <w:rsid w:val="009A54CB"/>
    <w:rsid w:val="009A6723"/>
    <w:rsid w:val="009A7269"/>
    <w:rsid w:val="009A76B2"/>
    <w:rsid w:val="009B014C"/>
    <w:rsid w:val="009B090C"/>
    <w:rsid w:val="009B19EF"/>
    <w:rsid w:val="009B1DC7"/>
    <w:rsid w:val="009B3B7D"/>
    <w:rsid w:val="009B5076"/>
    <w:rsid w:val="009B5DF2"/>
    <w:rsid w:val="009B60E6"/>
    <w:rsid w:val="009B651F"/>
    <w:rsid w:val="009B7ECB"/>
    <w:rsid w:val="009C1D74"/>
    <w:rsid w:val="009C1F25"/>
    <w:rsid w:val="009C31CD"/>
    <w:rsid w:val="009C35ED"/>
    <w:rsid w:val="009C48D4"/>
    <w:rsid w:val="009C52D5"/>
    <w:rsid w:val="009C52FE"/>
    <w:rsid w:val="009C5BBF"/>
    <w:rsid w:val="009C66DC"/>
    <w:rsid w:val="009C79A0"/>
    <w:rsid w:val="009D07F6"/>
    <w:rsid w:val="009D2781"/>
    <w:rsid w:val="009D397C"/>
    <w:rsid w:val="009D44D7"/>
    <w:rsid w:val="009D4687"/>
    <w:rsid w:val="009D4C0B"/>
    <w:rsid w:val="009D51DB"/>
    <w:rsid w:val="009D5471"/>
    <w:rsid w:val="009D5884"/>
    <w:rsid w:val="009D59AF"/>
    <w:rsid w:val="009D5F59"/>
    <w:rsid w:val="009D656E"/>
    <w:rsid w:val="009D7015"/>
    <w:rsid w:val="009E01E0"/>
    <w:rsid w:val="009E1431"/>
    <w:rsid w:val="009E17D2"/>
    <w:rsid w:val="009E2828"/>
    <w:rsid w:val="009E2857"/>
    <w:rsid w:val="009E2D81"/>
    <w:rsid w:val="009E3483"/>
    <w:rsid w:val="009E3935"/>
    <w:rsid w:val="009E3BB6"/>
    <w:rsid w:val="009E564A"/>
    <w:rsid w:val="009E5AAB"/>
    <w:rsid w:val="009E6142"/>
    <w:rsid w:val="009E61E0"/>
    <w:rsid w:val="009E6BFB"/>
    <w:rsid w:val="009E6E6B"/>
    <w:rsid w:val="009E6FDF"/>
    <w:rsid w:val="009E761B"/>
    <w:rsid w:val="009E76BF"/>
    <w:rsid w:val="009F03CE"/>
    <w:rsid w:val="009F08C8"/>
    <w:rsid w:val="009F163B"/>
    <w:rsid w:val="009F165F"/>
    <w:rsid w:val="009F16F9"/>
    <w:rsid w:val="009F2777"/>
    <w:rsid w:val="009F2A4C"/>
    <w:rsid w:val="009F2F72"/>
    <w:rsid w:val="009F3336"/>
    <w:rsid w:val="009F4935"/>
    <w:rsid w:val="009F4C33"/>
    <w:rsid w:val="009F54CC"/>
    <w:rsid w:val="009F54F5"/>
    <w:rsid w:val="009F5A01"/>
    <w:rsid w:val="009F6557"/>
    <w:rsid w:val="009F6967"/>
    <w:rsid w:val="009F6C94"/>
    <w:rsid w:val="00A00B81"/>
    <w:rsid w:val="00A011F7"/>
    <w:rsid w:val="00A0120E"/>
    <w:rsid w:val="00A01324"/>
    <w:rsid w:val="00A0170D"/>
    <w:rsid w:val="00A02005"/>
    <w:rsid w:val="00A02216"/>
    <w:rsid w:val="00A02296"/>
    <w:rsid w:val="00A02C69"/>
    <w:rsid w:val="00A03B3D"/>
    <w:rsid w:val="00A049AC"/>
    <w:rsid w:val="00A05A55"/>
    <w:rsid w:val="00A06920"/>
    <w:rsid w:val="00A10E25"/>
    <w:rsid w:val="00A10EA6"/>
    <w:rsid w:val="00A11B46"/>
    <w:rsid w:val="00A11BF4"/>
    <w:rsid w:val="00A12A00"/>
    <w:rsid w:val="00A139D0"/>
    <w:rsid w:val="00A147C7"/>
    <w:rsid w:val="00A14CD5"/>
    <w:rsid w:val="00A15C88"/>
    <w:rsid w:val="00A161E9"/>
    <w:rsid w:val="00A167D1"/>
    <w:rsid w:val="00A16A8C"/>
    <w:rsid w:val="00A17798"/>
    <w:rsid w:val="00A17AAB"/>
    <w:rsid w:val="00A20A6C"/>
    <w:rsid w:val="00A21CCA"/>
    <w:rsid w:val="00A2203B"/>
    <w:rsid w:val="00A229DC"/>
    <w:rsid w:val="00A22CD1"/>
    <w:rsid w:val="00A235F4"/>
    <w:rsid w:val="00A24267"/>
    <w:rsid w:val="00A24C45"/>
    <w:rsid w:val="00A266B9"/>
    <w:rsid w:val="00A26D28"/>
    <w:rsid w:val="00A26DBF"/>
    <w:rsid w:val="00A272E0"/>
    <w:rsid w:val="00A2758A"/>
    <w:rsid w:val="00A27B09"/>
    <w:rsid w:val="00A30659"/>
    <w:rsid w:val="00A306A0"/>
    <w:rsid w:val="00A30A3C"/>
    <w:rsid w:val="00A3136E"/>
    <w:rsid w:val="00A31DEC"/>
    <w:rsid w:val="00A32B4F"/>
    <w:rsid w:val="00A33B69"/>
    <w:rsid w:val="00A33F43"/>
    <w:rsid w:val="00A349C8"/>
    <w:rsid w:val="00A3505D"/>
    <w:rsid w:val="00A351A8"/>
    <w:rsid w:val="00A3526C"/>
    <w:rsid w:val="00A3588E"/>
    <w:rsid w:val="00A35C9E"/>
    <w:rsid w:val="00A35D21"/>
    <w:rsid w:val="00A36667"/>
    <w:rsid w:val="00A36857"/>
    <w:rsid w:val="00A37371"/>
    <w:rsid w:val="00A408BE"/>
    <w:rsid w:val="00A409BB"/>
    <w:rsid w:val="00A42397"/>
    <w:rsid w:val="00A43951"/>
    <w:rsid w:val="00A44DC1"/>
    <w:rsid w:val="00A44DF2"/>
    <w:rsid w:val="00A46253"/>
    <w:rsid w:val="00A46B26"/>
    <w:rsid w:val="00A476C5"/>
    <w:rsid w:val="00A501CA"/>
    <w:rsid w:val="00A504FE"/>
    <w:rsid w:val="00A50602"/>
    <w:rsid w:val="00A50BAD"/>
    <w:rsid w:val="00A50F6F"/>
    <w:rsid w:val="00A51121"/>
    <w:rsid w:val="00A52923"/>
    <w:rsid w:val="00A5329D"/>
    <w:rsid w:val="00A5354E"/>
    <w:rsid w:val="00A5467E"/>
    <w:rsid w:val="00A5470C"/>
    <w:rsid w:val="00A604F6"/>
    <w:rsid w:val="00A605B4"/>
    <w:rsid w:val="00A61687"/>
    <w:rsid w:val="00A63818"/>
    <w:rsid w:val="00A64CF1"/>
    <w:rsid w:val="00A650BB"/>
    <w:rsid w:val="00A657CD"/>
    <w:rsid w:val="00A65E34"/>
    <w:rsid w:val="00A665F6"/>
    <w:rsid w:val="00A6666C"/>
    <w:rsid w:val="00A66817"/>
    <w:rsid w:val="00A6770E"/>
    <w:rsid w:val="00A67875"/>
    <w:rsid w:val="00A70FFA"/>
    <w:rsid w:val="00A714F0"/>
    <w:rsid w:val="00A71B7B"/>
    <w:rsid w:val="00A73C50"/>
    <w:rsid w:val="00A7449D"/>
    <w:rsid w:val="00A74EC0"/>
    <w:rsid w:val="00A754D3"/>
    <w:rsid w:val="00A75951"/>
    <w:rsid w:val="00A8018D"/>
    <w:rsid w:val="00A805A5"/>
    <w:rsid w:val="00A80F55"/>
    <w:rsid w:val="00A8167E"/>
    <w:rsid w:val="00A82552"/>
    <w:rsid w:val="00A82904"/>
    <w:rsid w:val="00A82D9D"/>
    <w:rsid w:val="00A830F0"/>
    <w:rsid w:val="00A845DE"/>
    <w:rsid w:val="00A85404"/>
    <w:rsid w:val="00A854B8"/>
    <w:rsid w:val="00A854D6"/>
    <w:rsid w:val="00A862AC"/>
    <w:rsid w:val="00A86CF9"/>
    <w:rsid w:val="00A86EA1"/>
    <w:rsid w:val="00A87AE2"/>
    <w:rsid w:val="00A907C6"/>
    <w:rsid w:val="00A90C2D"/>
    <w:rsid w:val="00A91BCD"/>
    <w:rsid w:val="00A92A10"/>
    <w:rsid w:val="00A933AB"/>
    <w:rsid w:val="00A94C3A"/>
    <w:rsid w:val="00A96353"/>
    <w:rsid w:val="00A9682C"/>
    <w:rsid w:val="00A96A69"/>
    <w:rsid w:val="00AA00C3"/>
    <w:rsid w:val="00AA0734"/>
    <w:rsid w:val="00AA08BE"/>
    <w:rsid w:val="00AA1E90"/>
    <w:rsid w:val="00AA4298"/>
    <w:rsid w:val="00AA55F5"/>
    <w:rsid w:val="00AA5B9F"/>
    <w:rsid w:val="00AA5BAD"/>
    <w:rsid w:val="00AA76C0"/>
    <w:rsid w:val="00AB11E4"/>
    <w:rsid w:val="00AB14D6"/>
    <w:rsid w:val="00AB1A32"/>
    <w:rsid w:val="00AB1C94"/>
    <w:rsid w:val="00AB236B"/>
    <w:rsid w:val="00AB2C20"/>
    <w:rsid w:val="00AB3299"/>
    <w:rsid w:val="00AB4F1A"/>
    <w:rsid w:val="00AB5ACD"/>
    <w:rsid w:val="00AB5E54"/>
    <w:rsid w:val="00AB6C17"/>
    <w:rsid w:val="00AB6CC9"/>
    <w:rsid w:val="00AB7057"/>
    <w:rsid w:val="00AB7E84"/>
    <w:rsid w:val="00AC06DE"/>
    <w:rsid w:val="00AC1023"/>
    <w:rsid w:val="00AC1F6A"/>
    <w:rsid w:val="00AC2920"/>
    <w:rsid w:val="00AC2A40"/>
    <w:rsid w:val="00AC2F00"/>
    <w:rsid w:val="00AC3354"/>
    <w:rsid w:val="00AC3447"/>
    <w:rsid w:val="00AC3599"/>
    <w:rsid w:val="00AC53CE"/>
    <w:rsid w:val="00AC6962"/>
    <w:rsid w:val="00AC7BB4"/>
    <w:rsid w:val="00AD059C"/>
    <w:rsid w:val="00AD0747"/>
    <w:rsid w:val="00AD0E29"/>
    <w:rsid w:val="00AD1018"/>
    <w:rsid w:val="00AD14FF"/>
    <w:rsid w:val="00AD44F7"/>
    <w:rsid w:val="00AD4832"/>
    <w:rsid w:val="00AD48B7"/>
    <w:rsid w:val="00AD50C6"/>
    <w:rsid w:val="00AD5259"/>
    <w:rsid w:val="00AD539A"/>
    <w:rsid w:val="00AD5A21"/>
    <w:rsid w:val="00AD613D"/>
    <w:rsid w:val="00AD6286"/>
    <w:rsid w:val="00AD6824"/>
    <w:rsid w:val="00AE241D"/>
    <w:rsid w:val="00AE2C70"/>
    <w:rsid w:val="00AE35A0"/>
    <w:rsid w:val="00AE3E0B"/>
    <w:rsid w:val="00AE4182"/>
    <w:rsid w:val="00AE4474"/>
    <w:rsid w:val="00AE6899"/>
    <w:rsid w:val="00AE6EE0"/>
    <w:rsid w:val="00AE748B"/>
    <w:rsid w:val="00AE7509"/>
    <w:rsid w:val="00AE752F"/>
    <w:rsid w:val="00AF081D"/>
    <w:rsid w:val="00AF09AF"/>
    <w:rsid w:val="00AF19E3"/>
    <w:rsid w:val="00AF24D4"/>
    <w:rsid w:val="00AF2C87"/>
    <w:rsid w:val="00AF32F1"/>
    <w:rsid w:val="00AF4DDC"/>
    <w:rsid w:val="00AF5495"/>
    <w:rsid w:val="00AF646B"/>
    <w:rsid w:val="00AF699B"/>
    <w:rsid w:val="00B0117B"/>
    <w:rsid w:val="00B013B6"/>
    <w:rsid w:val="00B02304"/>
    <w:rsid w:val="00B02E0F"/>
    <w:rsid w:val="00B03A4E"/>
    <w:rsid w:val="00B0451F"/>
    <w:rsid w:val="00B05C67"/>
    <w:rsid w:val="00B070F2"/>
    <w:rsid w:val="00B07520"/>
    <w:rsid w:val="00B07DB7"/>
    <w:rsid w:val="00B10987"/>
    <w:rsid w:val="00B1118B"/>
    <w:rsid w:val="00B1152A"/>
    <w:rsid w:val="00B1178F"/>
    <w:rsid w:val="00B11CB9"/>
    <w:rsid w:val="00B13117"/>
    <w:rsid w:val="00B13A35"/>
    <w:rsid w:val="00B1422A"/>
    <w:rsid w:val="00B14388"/>
    <w:rsid w:val="00B14BD4"/>
    <w:rsid w:val="00B152A8"/>
    <w:rsid w:val="00B15AB2"/>
    <w:rsid w:val="00B15F94"/>
    <w:rsid w:val="00B16F7C"/>
    <w:rsid w:val="00B17C8E"/>
    <w:rsid w:val="00B209F8"/>
    <w:rsid w:val="00B21CC8"/>
    <w:rsid w:val="00B22461"/>
    <w:rsid w:val="00B23111"/>
    <w:rsid w:val="00B24455"/>
    <w:rsid w:val="00B24AFE"/>
    <w:rsid w:val="00B24F6C"/>
    <w:rsid w:val="00B25CAC"/>
    <w:rsid w:val="00B27166"/>
    <w:rsid w:val="00B27AAC"/>
    <w:rsid w:val="00B318AA"/>
    <w:rsid w:val="00B31AEB"/>
    <w:rsid w:val="00B31DEB"/>
    <w:rsid w:val="00B3328F"/>
    <w:rsid w:val="00B33D25"/>
    <w:rsid w:val="00B34503"/>
    <w:rsid w:val="00B352D1"/>
    <w:rsid w:val="00B358BB"/>
    <w:rsid w:val="00B35933"/>
    <w:rsid w:val="00B362D4"/>
    <w:rsid w:val="00B400DE"/>
    <w:rsid w:val="00B40878"/>
    <w:rsid w:val="00B41407"/>
    <w:rsid w:val="00B426DA"/>
    <w:rsid w:val="00B42C8E"/>
    <w:rsid w:val="00B43A12"/>
    <w:rsid w:val="00B4426C"/>
    <w:rsid w:val="00B45468"/>
    <w:rsid w:val="00B45BF3"/>
    <w:rsid w:val="00B45C34"/>
    <w:rsid w:val="00B4616D"/>
    <w:rsid w:val="00B46275"/>
    <w:rsid w:val="00B463BC"/>
    <w:rsid w:val="00B46CAE"/>
    <w:rsid w:val="00B478E8"/>
    <w:rsid w:val="00B506B1"/>
    <w:rsid w:val="00B51185"/>
    <w:rsid w:val="00B51A0E"/>
    <w:rsid w:val="00B51A26"/>
    <w:rsid w:val="00B53164"/>
    <w:rsid w:val="00B54B91"/>
    <w:rsid w:val="00B55C91"/>
    <w:rsid w:val="00B55DC8"/>
    <w:rsid w:val="00B5697D"/>
    <w:rsid w:val="00B56DCC"/>
    <w:rsid w:val="00B56F46"/>
    <w:rsid w:val="00B5779E"/>
    <w:rsid w:val="00B577E8"/>
    <w:rsid w:val="00B613E8"/>
    <w:rsid w:val="00B6144E"/>
    <w:rsid w:val="00B62AAC"/>
    <w:rsid w:val="00B631FE"/>
    <w:rsid w:val="00B634B2"/>
    <w:rsid w:val="00B63702"/>
    <w:rsid w:val="00B64051"/>
    <w:rsid w:val="00B650D6"/>
    <w:rsid w:val="00B655C6"/>
    <w:rsid w:val="00B65AF4"/>
    <w:rsid w:val="00B66F9D"/>
    <w:rsid w:val="00B67053"/>
    <w:rsid w:val="00B67773"/>
    <w:rsid w:val="00B7002B"/>
    <w:rsid w:val="00B702B1"/>
    <w:rsid w:val="00B70B62"/>
    <w:rsid w:val="00B7266D"/>
    <w:rsid w:val="00B72C98"/>
    <w:rsid w:val="00B73F79"/>
    <w:rsid w:val="00B73FCA"/>
    <w:rsid w:val="00B75744"/>
    <w:rsid w:val="00B75C64"/>
    <w:rsid w:val="00B77067"/>
    <w:rsid w:val="00B77C0F"/>
    <w:rsid w:val="00B8175F"/>
    <w:rsid w:val="00B8185A"/>
    <w:rsid w:val="00B81DDD"/>
    <w:rsid w:val="00B83363"/>
    <w:rsid w:val="00B837B8"/>
    <w:rsid w:val="00B84DE6"/>
    <w:rsid w:val="00B84E9B"/>
    <w:rsid w:val="00B853E3"/>
    <w:rsid w:val="00B8576A"/>
    <w:rsid w:val="00B85BFF"/>
    <w:rsid w:val="00B86967"/>
    <w:rsid w:val="00B86AB3"/>
    <w:rsid w:val="00B86FEA"/>
    <w:rsid w:val="00B87424"/>
    <w:rsid w:val="00B87631"/>
    <w:rsid w:val="00B87D61"/>
    <w:rsid w:val="00B90332"/>
    <w:rsid w:val="00B90E75"/>
    <w:rsid w:val="00B92161"/>
    <w:rsid w:val="00B92382"/>
    <w:rsid w:val="00B92B7C"/>
    <w:rsid w:val="00B974CD"/>
    <w:rsid w:val="00B9757C"/>
    <w:rsid w:val="00BA120E"/>
    <w:rsid w:val="00BA1C02"/>
    <w:rsid w:val="00BA1D83"/>
    <w:rsid w:val="00BA2691"/>
    <w:rsid w:val="00BA2C06"/>
    <w:rsid w:val="00BA336E"/>
    <w:rsid w:val="00BA35FC"/>
    <w:rsid w:val="00BA4298"/>
    <w:rsid w:val="00BA4431"/>
    <w:rsid w:val="00BA45BD"/>
    <w:rsid w:val="00BA56BD"/>
    <w:rsid w:val="00BA578A"/>
    <w:rsid w:val="00BA5925"/>
    <w:rsid w:val="00BA6AA8"/>
    <w:rsid w:val="00BA7590"/>
    <w:rsid w:val="00BB0215"/>
    <w:rsid w:val="00BB094D"/>
    <w:rsid w:val="00BB103A"/>
    <w:rsid w:val="00BB1809"/>
    <w:rsid w:val="00BB24C8"/>
    <w:rsid w:val="00BB30A5"/>
    <w:rsid w:val="00BB3468"/>
    <w:rsid w:val="00BB3CD3"/>
    <w:rsid w:val="00BB5809"/>
    <w:rsid w:val="00BB6ADF"/>
    <w:rsid w:val="00BB6D60"/>
    <w:rsid w:val="00BB749C"/>
    <w:rsid w:val="00BC0040"/>
    <w:rsid w:val="00BC341A"/>
    <w:rsid w:val="00BC3869"/>
    <w:rsid w:val="00BC6B84"/>
    <w:rsid w:val="00BC7F54"/>
    <w:rsid w:val="00BD0814"/>
    <w:rsid w:val="00BD081C"/>
    <w:rsid w:val="00BD1241"/>
    <w:rsid w:val="00BD1E9C"/>
    <w:rsid w:val="00BD22BC"/>
    <w:rsid w:val="00BD2FFA"/>
    <w:rsid w:val="00BD37A7"/>
    <w:rsid w:val="00BD38BB"/>
    <w:rsid w:val="00BD3942"/>
    <w:rsid w:val="00BD3B6C"/>
    <w:rsid w:val="00BD42FD"/>
    <w:rsid w:val="00BD4790"/>
    <w:rsid w:val="00BD4F38"/>
    <w:rsid w:val="00BD5C14"/>
    <w:rsid w:val="00BD6B4B"/>
    <w:rsid w:val="00BD6DFD"/>
    <w:rsid w:val="00BD7018"/>
    <w:rsid w:val="00BD780E"/>
    <w:rsid w:val="00BD7F5A"/>
    <w:rsid w:val="00BE0148"/>
    <w:rsid w:val="00BE052B"/>
    <w:rsid w:val="00BE1F63"/>
    <w:rsid w:val="00BE23BB"/>
    <w:rsid w:val="00BE2827"/>
    <w:rsid w:val="00BE2845"/>
    <w:rsid w:val="00BE30A8"/>
    <w:rsid w:val="00BE4AA4"/>
    <w:rsid w:val="00BE4B24"/>
    <w:rsid w:val="00BE555E"/>
    <w:rsid w:val="00BE66AD"/>
    <w:rsid w:val="00BE6BC0"/>
    <w:rsid w:val="00BF06E5"/>
    <w:rsid w:val="00BF0BC2"/>
    <w:rsid w:val="00BF1F80"/>
    <w:rsid w:val="00BF2997"/>
    <w:rsid w:val="00BF4018"/>
    <w:rsid w:val="00BF46BE"/>
    <w:rsid w:val="00BF4E1E"/>
    <w:rsid w:val="00BF58FB"/>
    <w:rsid w:val="00BF60C9"/>
    <w:rsid w:val="00BF6EB4"/>
    <w:rsid w:val="00BF7091"/>
    <w:rsid w:val="00BF7145"/>
    <w:rsid w:val="00BF71B0"/>
    <w:rsid w:val="00BF7D84"/>
    <w:rsid w:val="00C0142E"/>
    <w:rsid w:val="00C0145C"/>
    <w:rsid w:val="00C0297A"/>
    <w:rsid w:val="00C02EEA"/>
    <w:rsid w:val="00C030CC"/>
    <w:rsid w:val="00C04271"/>
    <w:rsid w:val="00C058FD"/>
    <w:rsid w:val="00C06BEB"/>
    <w:rsid w:val="00C06EA8"/>
    <w:rsid w:val="00C06F16"/>
    <w:rsid w:val="00C07015"/>
    <w:rsid w:val="00C07074"/>
    <w:rsid w:val="00C070CB"/>
    <w:rsid w:val="00C079AE"/>
    <w:rsid w:val="00C107C0"/>
    <w:rsid w:val="00C10827"/>
    <w:rsid w:val="00C1150D"/>
    <w:rsid w:val="00C11C4F"/>
    <w:rsid w:val="00C12416"/>
    <w:rsid w:val="00C13626"/>
    <w:rsid w:val="00C136BF"/>
    <w:rsid w:val="00C1370D"/>
    <w:rsid w:val="00C13F01"/>
    <w:rsid w:val="00C148FB"/>
    <w:rsid w:val="00C14EE4"/>
    <w:rsid w:val="00C163FA"/>
    <w:rsid w:val="00C167DA"/>
    <w:rsid w:val="00C16B40"/>
    <w:rsid w:val="00C17D15"/>
    <w:rsid w:val="00C209E1"/>
    <w:rsid w:val="00C20A18"/>
    <w:rsid w:val="00C20C03"/>
    <w:rsid w:val="00C2115A"/>
    <w:rsid w:val="00C2134F"/>
    <w:rsid w:val="00C22077"/>
    <w:rsid w:val="00C2238F"/>
    <w:rsid w:val="00C232B7"/>
    <w:rsid w:val="00C2430B"/>
    <w:rsid w:val="00C2484F"/>
    <w:rsid w:val="00C24AAD"/>
    <w:rsid w:val="00C2520B"/>
    <w:rsid w:val="00C258C1"/>
    <w:rsid w:val="00C25B75"/>
    <w:rsid w:val="00C265A8"/>
    <w:rsid w:val="00C268BD"/>
    <w:rsid w:val="00C26D4F"/>
    <w:rsid w:val="00C27CEF"/>
    <w:rsid w:val="00C27F56"/>
    <w:rsid w:val="00C30308"/>
    <w:rsid w:val="00C30C2D"/>
    <w:rsid w:val="00C31123"/>
    <w:rsid w:val="00C313A7"/>
    <w:rsid w:val="00C33906"/>
    <w:rsid w:val="00C34233"/>
    <w:rsid w:val="00C3424C"/>
    <w:rsid w:val="00C34781"/>
    <w:rsid w:val="00C34DD2"/>
    <w:rsid w:val="00C34F69"/>
    <w:rsid w:val="00C35584"/>
    <w:rsid w:val="00C41DC5"/>
    <w:rsid w:val="00C43330"/>
    <w:rsid w:val="00C4349F"/>
    <w:rsid w:val="00C437FE"/>
    <w:rsid w:val="00C44B91"/>
    <w:rsid w:val="00C45A93"/>
    <w:rsid w:val="00C4615D"/>
    <w:rsid w:val="00C46274"/>
    <w:rsid w:val="00C4686E"/>
    <w:rsid w:val="00C46F45"/>
    <w:rsid w:val="00C477DB"/>
    <w:rsid w:val="00C50647"/>
    <w:rsid w:val="00C52D0D"/>
    <w:rsid w:val="00C53109"/>
    <w:rsid w:val="00C53D77"/>
    <w:rsid w:val="00C53FC8"/>
    <w:rsid w:val="00C56396"/>
    <w:rsid w:val="00C56772"/>
    <w:rsid w:val="00C57667"/>
    <w:rsid w:val="00C578F7"/>
    <w:rsid w:val="00C60B8D"/>
    <w:rsid w:val="00C614EB"/>
    <w:rsid w:val="00C61565"/>
    <w:rsid w:val="00C62BEC"/>
    <w:rsid w:val="00C6344D"/>
    <w:rsid w:val="00C63C4B"/>
    <w:rsid w:val="00C64735"/>
    <w:rsid w:val="00C6477C"/>
    <w:rsid w:val="00C6525E"/>
    <w:rsid w:val="00C663AB"/>
    <w:rsid w:val="00C6697B"/>
    <w:rsid w:val="00C6698C"/>
    <w:rsid w:val="00C673AF"/>
    <w:rsid w:val="00C6756D"/>
    <w:rsid w:val="00C67A66"/>
    <w:rsid w:val="00C67DF4"/>
    <w:rsid w:val="00C71866"/>
    <w:rsid w:val="00C719F8"/>
    <w:rsid w:val="00C72088"/>
    <w:rsid w:val="00C726CD"/>
    <w:rsid w:val="00C7321F"/>
    <w:rsid w:val="00C740C5"/>
    <w:rsid w:val="00C75277"/>
    <w:rsid w:val="00C76893"/>
    <w:rsid w:val="00C76C5E"/>
    <w:rsid w:val="00C77DF0"/>
    <w:rsid w:val="00C81524"/>
    <w:rsid w:val="00C81A1F"/>
    <w:rsid w:val="00C82879"/>
    <w:rsid w:val="00C83BD2"/>
    <w:rsid w:val="00C841F5"/>
    <w:rsid w:val="00C87190"/>
    <w:rsid w:val="00C87F2B"/>
    <w:rsid w:val="00C92832"/>
    <w:rsid w:val="00C94AA9"/>
    <w:rsid w:val="00C95D27"/>
    <w:rsid w:val="00C96E51"/>
    <w:rsid w:val="00C97040"/>
    <w:rsid w:val="00C97112"/>
    <w:rsid w:val="00C975AE"/>
    <w:rsid w:val="00CA0778"/>
    <w:rsid w:val="00CA09C5"/>
    <w:rsid w:val="00CA0A54"/>
    <w:rsid w:val="00CA1160"/>
    <w:rsid w:val="00CA37C7"/>
    <w:rsid w:val="00CA4BC1"/>
    <w:rsid w:val="00CA509E"/>
    <w:rsid w:val="00CA58FE"/>
    <w:rsid w:val="00CA5EE1"/>
    <w:rsid w:val="00CA6E73"/>
    <w:rsid w:val="00CA7BE4"/>
    <w:rsid w:val="00CB003D"/>
    <w:rsid w:val="00CB120D"/>
    <w:rsid w:val="00CB1309"/>
    <w:rsid w:val="00CB152E"/>
    <w:rsid w:val="00CB176E"/>
    <w:rsid w:val="00CB19FD"/>
    <w:rsid w:val="00CB2AC2"/>
    <w:rsid w:val="00CB2CAB"/>
    <w:rsid w:val="00CB3AFD"/>
    <w:rsid w:val="00CB425E"/>
    <w:rsid w:val="00CB53E3"/>
    <w:rsid w:val="00CB5EF1"/>
    <w:rsid w:val="00CB613D"/>
    <w:rsid w:val="00CB6186"/>
    <w:rsid w:val="00CB643C"/>
    <w:rsid w:val="00CB72B7"/>
    <w:rsid w:val="00CC0C5F"/>
    <w:rsid w:val="00CC1897"/>
    <w:rsid w:val="00CC1D63"/>
    <w:rsid w:val="00CC2126"/>
    <w:rsid w:val="00CC2582"/>
    <w:rsid w:val="00CC2D39"/>
    <w:rsid w:val="00CC608A"/>
    <w:rsid w:val="00CC6126"/>
    <w:rsid w:val="00CC63C4"/>
    <w:rsid w:val="00CC7199"/>
    <w:rsid w:val="00CC7461"/>
    <w:rsid w:val="00CD1317"/>
    <w:rsid w:val="00CD1D98"/>
    <w:rsid w:val="00CD2FC8"/>
    <w:rsid w:val="00CD3C12"/>
    <w:rsid w:val="00CD4A3D"/>
    <w:rsid w:val="00CD4C09"/>
    <w:rsid w:val="00CD576A"/>
    <w:rsid w:val="00CD5C90"/>
    <w:rsid w:val="00CD68C6"/>
    <w:rsid w:val="00CD68E2"/>
    <w:rsid w:val="00CD737E"/>
    <w:rsid w:val="00CD7A08"/>
    <w:rsid w:val="00CE05F9"/>
    <w:rsid w:val="00CE072F"/>
    <w:rsid w:val="00CE0A89"/>
    <w:rsid w:val="00CE145E"/>
    <w:rsid w:val="00CE318E"/>
    <w:rsid w:val="00CE4091"/>
    <w:rsid w:val="00CE40BA"/>
    <w:rsid w:val="00CE425C"/>
    <w:rsid w:val="00CE45F4"/>
    <w:rsid w:val="00CE4931"/>
    <w:rsid w:val="00CE5782"/>
    <w:rsid w:val="00CE64EC"/>
    <w:rsid w:val="00CE6741"/>
    <w:rsid w:val="00CE71F6"/>
    <w:rsid w:val="00CF0714"/>
    <w:rsid w:val="00CF0C70"/>
    <w:rsid w:val="00CF1251"/>
    <w:rsid w:val="00CF1C8E"/>
    <w:rsid w:val="00CF25F1"/>
    <w:rsid w:val="00CF272A"/>
    <w:rsid w:val="00CF2B87"/>
    <w:rsid w:val="00CF2F76"/>
    <w:rsid w:val="00CF32E2"/>
    <w:rsid w:val="00CF4A88"/>
    <w:rsid w:val="00CF5237"/>
    <w:rsid w:val="00CF5253"/>
    <w:rsid w:val="00CF531F"/>
    <w:rsid w:val="00CF577E"/>
    <w:rsid w:val="00CF625B"/>
    <w:rsid w:val="00CF691F"/>
    <w:rsid w:val="00CF6A3C"/>
    <w:rsid w:val="00CF7808"/>
    <w:rsid w:val="00D033E9"/>
    <w:rsid w:val="00D037C2"/>
    <w:rsid w:val="00D043DC"/>
    <w:rsid w:val="00D048C1"/>
    <w:rsid w:val="00D05639"/>
    <w:rsid w:val="00D0584B"/>
    <w:rsid w:val="00D05BA6"/>
    <w:rsid w:val="00D06C31"/>
    <w:rsid w:val="00D0714B"/>
    <w:rsid w:val="00D115C7"/>
    <w:rsid w:val="00D11FB0"/>
    <w:rsid w:val="00D12B10"/>
    <w:rsid w:val="00D12CA8"/>
    <w:rsid w:val="00D13016"/>
    <w:rsid w:val="00D13CFA"/>
    <w:rsid w:val="00D1409F"/>
    <w:rsid w:val="00D14E61"/>
    <w:rsid w:val="00D16D58"/>
    <w:rsid w:val="00D17192"/>
    <w:rsid w:val="00D17338"/>
    <w:rsid w:val="00D1794F"/>
    <w:rsid w:val="00D2079D"/>
    <w:rsid w:val="00D20910"/>
    <w:rsid w:val="00D21CF3"/>
    <w:rsid w:val="00D222DE"/>
    <w:rsid w:val="00D22560"/>
    <w:rsid w:val="00D238C1"/>
    <w:rsid w:val="00D23B1B"/>
    <w:rsid w:val="00D23B4C"/>
    <w:rsid w:val="00D240E2"/>
    <w:rsid w:val="00D2425D"/>
    <w:rsid w:val="00D24769"/>
    <w:rsid w:val="00D24FDD"/>
    <w:rsid w:val="00D27387"/>
    <w:rsid w:val="00D27A93"/>
    <w:rsid w:val="00D31573"/>
    <w:rsid w:val="00D3261C"/>
    <w:rsid w:val="00D339B5"/>
    <w:rsid w:val="00D35066"/>
    <w:rsid w:val="00D3554A"/>
    <w:rsid w:val="00D35DA6"/>
    <w:rsid w:val="00D3774E"/>
    <w:rsid w:val="00D37CBD"/>
    <w:rsid w:val="00D37D3D"/>
    <w:rsid w:val="00D410E9"/>
    <w:rsid w:val="00D416A5"/>
    <w:rsid w:val="00D41DCA"/>
    <w:rsid w:val="00D4213A"/>
    <w:rsid w:val="00D4232E"/>
    <w:rsid w:val="00D451E2"/>
    <w:rsid w:val="00D46EA1"/>
    <w:rsid w:val="00D4724D"/>
    <w:rsid w:val="00D47F1B"/>
    <w:rsid w:val="00D50713"/>
    <w:rsid w:val="00D5076F"/>
    <w:rsid w:val="00D51952"/>
    <w:rsid w:val="00D5229E"/>
    <w:rsid w:val="00D525FF"/>
    <w:rsid w:val="00D526D5"/>
    <w:rsid w:val="00D534EC"/>
    <w:rsid w:val="00D536F7"/>
    <w:rsid w:val="00D53C79"/>
    <w:rsid w:val="00D54EEE"/>
    <w:rsid w:val="00D55168"/>
    <w:rsid w:val="00D5518B"/>
    <w:rsid w:val="00D5528E"/>
    <w:rsid w:val="00D57825"/>
    <w:rsid w:val="00D601D2"/>
    <w:rsid w:val="00D602D9"/>
    <w:rsid w:val="00D608C4"/>
    <w:rsid w:val="00D609F2"/>
    <w:rsid w:val="00D642E7"/>
    <w:rsid w:val="00D646B5"/>
    <w:rsid w:val="00D646E5"/>
    <w:rsid w:val="00D668A6"/>
    <w:rsid w:val="00D675FB"/>
    <w:rsid w:val="00D67BE4"/>
    <w:rsid w:val="00D67F7E"/>
    <w:rsid w:val="00D70ABC"/>
    <w:rsid w:val="00D71E52"/>
    <w:rsid w:val="00D722A9"/>
    <w:rsid w:val="00D72661"/>
    <w:rsid w:val="00D733BC"/>
    <w:rsid w:val="00D73998"/>
    <w:rsid w:val="00D74DCC"/>
    <w:rsid w:val="00D74FD0"/>
    <w:rsid w:val="00D76197"/>
    <w:rsid w:val="00D76235"/>
    <w:rsid w:val="00D762CC"/>
    <w:rsid w:val="00D76493"/>
    <w:rsid w:val="00D77554"/>
    <w:rsid w:val="00D808E1"/>
    <w:rsid w:val="00D80F6D"/>
    <w:rsid w:val="00D8114F"/>
    <w:rsid w:val="00D81E67"/>
    <w:rsid w:val="00D81E91"/>
    <w:rsid w:val="00D82104"/>
    <w:rsid w:val="00D82CE0"/>
    <w:rsid w:val="00D84ADA"/>
    <w:rsid w:val="00D84E32"/>
    <w:rsid w:val="00D86015"/>
    <w:rsid w:val="00D86D33"/>
    <w:rsid w:val="00D87040"/>
    <w:rsid w:val="00D87156"/>
    <w:rsid w:val="00D87E0D"/>
    <w:rsid w:val="00D87F50"/>
    <w:rsid w:val="00D91F51"/>
    <w:rsid w:val="00D92484"/>
    <w:rsid w:val="00D929D5"/>
    <w:rsid w:val="00D939B6"/>
    <w:rsid w:val="00D9466F"/>
    <w:rsid w:val="00D95C46"/>
    <w:rsid w:val="00D97294"/>
    <w:rsid w:val="00D97E96"/>
    <w:rsid w:val="00DA0015"/>
    <w:rsid w:val="00DA0982"/>
    <w:rsid w:val="00DA0C7C"/>
    <w:rsid w:val="00DA0FEC"/>
    <w:rsid w:val="00DA1D28"/>
    <w:rsid w:val="00DA307D"/>
    <w:rsid w:val="00DA3D4B"/>
    <w:rsid w:val="00DA436B"/>
    <w:rsid w:val="00DA441D"/>
    <w:rsid w:val="00DA4932"/>
    <w:rsid w:val="00DA4D38"/>
    <w:rsid w:val="00DA51B6"/>
    <w:rsid w:val="00DA76E5"/>
    <w:rsid w:val="00DB0A3F"/>
    <w:rsid w:val="00DB0F8C"/>
    <w:rsid w:val="00DB1495"/>
    <w:rsid w:val="00DB217A"/>
    <w:rsid w:val="00DB2246"/>
    <w:rsid w:val="00DB283D"/>
    <w:rsid w:val="00DB33A2"/>
    <w:rsid w:val="00DB3B9D"/>
    <w:rsid w:val="00DB51CA"/>
    <w:rsid w:val="00DB52A4"/>
    <w:rsid w:val="00DB617B"/>
    <w:rsid w:val="00DB66B5"/>
    <w:rsid w:val="00DB6B2B"/>
    <w:rsid w:val="00DB78A0"/>
    <w:rsid w:val="00DC0146"/>
    <w:rsid w:val="00DC0627"/>
    <w:rsid w:val="00DC0EE3"/>
    <w:rsid w:val="00DC3BC9"/>
    <w:rsid w:val="00DC45D2"/>
    <w:rsid w:val="00DC64ED"/>
    <w:rsid w:val="00DC6DB1"/>
    <w:rsid w:val="00DC773C"/>
    <w:rsid w:val="00DC796E"/>
    <w:rsid w:val="00DD3203"/>
    <w:rsid w:val="00DD3E05"/>
    <w:rsid w:val="00DD4627"/>
    <w:rsid w:val="00DD54C2"/>
    <w:rsid w:val="00DD5B8A"/>
    <w:rsid w:val="00DD67AA"/>
    <w:rsid w:val="00DD6AC3"/>
    <w:rsid w:val="00DD6DB3"/>
    <w:rsid w:val="00DD6EC7"/>
    <w:rsid w:val="00DD7C1B"/>
    <w:rsid w:val="00DE03AF"/>
    <w:rsid w:val="00DE0CCE"/>
    <w:rsid w:val="00DE0F85"/>
    <w:rsid w:val="00DE1504"/>
    <w:rsid w:val="00DE1E02"/>
    <w:rsid w:val="00DE26A1"/>
    <w:rsid w:val="00DE276D"/>
    <w:rsid w:val="00DE2AE0"/>
    <w:rsid w:val="00DE33FA"/>
    <w:rsid w:val="00DE41E3"/>
    <w:rsid w:val="00DE50B5"/>
    <w:rsid w:val="00DE525E"/>
    <w:rsid w:val="00DE5D7B"/>
    <w:rsid w:val="00DE706E"/>
    <w:rsid w:val="00DE7CB2"/>
    <w:rsid w:val="00DF206B"/>
    <w:rsid w:val="00DF2072"/>
    <w:rsid w:val="00DF247B"/>
    <w:rsid w:val="00DF2A27"/>
    <w:rsid w:val="00DF32FA"/>
    <w:rsid w:val="00DF5732"/>
    <w:rsid w:val="00DF6533"/>
    <w:rsid w:val="00E0039D"/>
    <w:rsid w:val="00E00C6D"/>
    <w:rsid w:val="00E00DE9"/>
    <w:rsid w:val="00E01E4B"/>
    <w:rsid w:val="00E02802"/>
    <w:rsid w:val="00E04FDC"/>
    <w:rsid w:val="00E053D3"/>
    <w:rsid w:val="00E05602"/>
    <w:rsid w:val="00E060CF"/>
    <w:rsid w:val="00E106BF"/>
    <w:rsid w:val="00E109FA"/>
    <w:rsid w:val="00E116D0"/>
    <w:rsid w:val="00E12192"/>
    <w:rsid w:val="00E12C14"/>
    <w:rsid w:val="00E13363"/>
    <w:rsid w:val="00E140A7"/>
    <w:rsid w:val="00E14B86"/>
    <w:rsid w:val="00E14D00"/>
    <w:rsid w:val="00E15572"/>
    <w:rsid w:val="00E15764"/>
    <w:rsid w:val="00E16235"/>
    <w:rsid w:val="00E163FF"/>
    <w:rsid w:val="00E16F80"/>
    <w:rsid w:val="00E17978"/>
    <w:rsid w:val="00E20AB0"/>
    <w:rsid w:val="00E20C1B"/>
    <w:rsid w:val="00E217A6"/>
    <w:rsid w:val="00E22324"/>
    <w:rsid w:val="00E223D9"/>
    <w:rsid w:val="00E229AA"/>
    <w:rsid w:val="00E24D45"/>
    <w:rsid w:val="00E24F53"/>
    <w:rsid w:val="00E25F93"/>
    <w:rsid w:val="00E2654F"/>
    <w:rsid w:val="00E27154"/>
    <w:rsid w:val="00E27913"/>
    <w:rsid w:val="00E3098B"/>
    <w:rsid w:val="00E30E05"/>
    <w:rsid w:val="00E30FD9"/>
    <w:rsid w:val="00E318C3"/>
    <w:rsid w:val="00E318DE"/>
    <w:rsid w:val="00E32F86"/>
    <w:rsid w:val="00E32FE6"/>
    <w:rsid w:val="00E3329C"/>
    <w:rsid w:val="00E333D0"/>
    <w:rsid w:val="00E33B1F"/>
    <w:rsid w:val="00E366B6"/>
    <w:rsid w:val="00E372F3"/>
    <w:rsid w:val="00E37BB5"/>
    <w:rsid w:val="00E37D56"/>
    <w:rsid w:val="00E40043"/>
    <w:rsid w:val="00E40089"/>
    <w:rsid w:val="00E40A66"/>
    <w:rsid w:val="00E416C2"/>
    <w:rsid w:val="00E418D5"/>
    <w:rsid w:val="00E41D99"/>
    <w:rsid w:val="00E420B0"/>
    <w:rsid w:val="00E42A73"/>
    <w:rsid w:val="00E42BA7"/>
    <w:rsid w:val="00E42EE3"/>
    <w:rsid w:val="00E43AE6"/>
    <w:rsid w:val="00E43B8C"/>
    <w:rsid w:val="00E44D98"/>
    <w:rsid w:val="00E45D67"/>
    <w:rsid w:val="00E45D86"/>
    <w:rsid w:val="00E4799C"/>
    <w:rsid w:val="00E50298"/>
    <w:rsid w:val="00E50AD8"/>
    <w:rsid w:val="00E50BBA"/>
    <w:rsid w:val="00E50D14"/>
    <w:rsid w:val="00E5238B"/>
    <w:rsid w:val="00E53779"/>
    <w:rsid w:val="00E54DFB"/>
    <w:rsid w:val="00E55A38"/>
    <w:rsid w:val="00E55E8D"/>
    <w:rsid w:val="00E56087"/>
    <w:rsid w:val="00E57FDE"/>
    <w:rsid w:val="00E603F5"/>
    <w:rsid w:val="00E60A9B"/>
    <w:rsid w:val="00E60E67"/>
    <w:rsid w:val="00E60FB4"/>
    <w:rsid w:val="00E616F3"/>
    <w:rsid w:val="00E61FA6"/>
    <w:rsid w:val="00E62D3D"/>
    <w:rsid w:val="00E62FFB"/>
    <w:rsid w:val="00E6369F"/>
    <w:rsid w:val="00E63AE2"/>
    <w:rsid w:val="00E64084"/>
    <w:rsid w:val="00E64410"/>
    <w:rsid w:val="00E65D66"/>
    <w:rsid w:val="00E667FF"/>
    <w:rsid w:val="00E66B2E"/>
    <w:rsid w:val="00E66E15"/>
    <w:rsid w:val="00E6770F"/>
    <w:rsid w:val="00E708A8"/>
    <w:rsid w:val="00E70E3C"/>
    <w:rsid w:val="00E71B34"/>
    <w:rsid w:val="00E71C79"/>
    <w:rsid w:val="00E73372"/>
    <w:rsid w:val="00E74272"/>
    <w:rsid w:val="00E7460E"/>
    <w:rsid w:val="00E7699A"/>
    <w:rsid w:val="00E779C6"/>
    <w:rsid w:val="00E802E2"/>
    <w:rsid w:val="00E8064D"/>
    <w:rsid w:val="00E807C6"/>
    <w:rsid w:val="00E80A74"/>
    <w:rsid w:val="00E80F8C"/>
    <w:rsid w:val="00E817FB"/>
    <w:rsid w:val="00E82573"/>
    <w:rsid w:val="00E8277A"/>
    <w:rsid w:val="00E829E2"/>
    <w:rsid w:val="00E830C3"/>
    <w:rsid w:val="00E831AC"/>
    <w:rsid w:val="00E8351C"/>
    <w:rsid w:val="00E83958"/>
    <w:rsid w:val="00E840DD"/>
    <w:rsid w:val="00E84405"/>
    <w:rsid w:val="00E8513A"/>
    <w:rsid w:val="00E85181"/>
    <w:rsid w:val="00E852FE"/>
    <w:rsid w:val="00E85A9D"/>
    <w:rsid w:val="00E86333"/>
    <w:rsid w:val="00E86437"/>
    <w:rsid w:val="00E864AC"/>
    <w:rsid w:val="00E86A4F"/>
    <w:rsid w:val="00E86CC8"/>
    <w:rsid w:val="00E909B6"/>
    <w:rsid w:val="00E90D03"/>
    <w:rsid w:val="00E93176"/>
    <w:rsid w:val="00E94E0A"/>
    <w:rsid w:val="00E95DF3"/>
    <w:rsid w:val="00E96EA0"/>
    <w:rsid w:val="00EA0AC7"/>
    <w:rsid w:val="00EA137C"/>
    <w:rsid w:val="00EA1440"/>
    <w:rsid w:val="00EA1906"/>
    <w:rsid w:val="00EA2C70"/>
    <w:rsid w:val="00EA323F"/>
    <w:rsid w:val="00EA3B38"/>
    <w:rsid w:val="00EA3C1B"/>
    <w:rsid w:val="00EA3CE8"/>
    <w:rsid w:val="00EA5107"/>
    <w:rsid w:val="00EA64A9"/>
    <w:rsid w:val="00EA7CA9"/>
    <w:rsid w:val="00EB01DC"/>
    <w:rsid w:val="00EB0737"/>
    <w:rsid w:val="00EB09AB"/>
    <w:rsid w:val="00EB2603"/>
    <w:rsid w:val="00EB2901"/>
    <w:rsid w:val="00EB386E"/>
    <w:rsid w:val="00EB3AF2"/>
    <w:rsid w:val="00EB61D4"/>
    <w:rsid w:val="00EB6D76"/>
    <w:rsid w:val="00EB73F6"/>
    <w:rsid w:val="00EB7DE3"/>
    <w:rsid w:val="00EB7F4D"/>
    <w:rsid w:val="00EC0786"/>
    <w:rsid w:val="00EC19EB"/>
    <w:rsid w:val="00EC1E69"/>
    <w:rsid w:val="00EC219F"/>
    <w:rsid w:val="00EC2274"/>
    <w:rsid w:val="00EC24C8"/>
    <w:rsid w:val="00EC272E"/>
    <w:rsid w:val="00EC2E4C"/>
    <w:rsid w:val="00EC332A"/>
    <w:rsid w:val="00EC3863"/>
    <w:rsid w:val="00EC4F65"/>
    <w:rsid w:val="00EC6152"/>
    <w:rsid w:val="00EC6F07"/>
    <w:rsid w:val="00EC7381"/>
    <w:rsid w:val="00EC7C55"/>
    <w:rsid w:val="00EC7D3D"/>
    <w:rsid w:val="00ED1FEB"/>
    <w:rsid w:val="00ED24EE"/>
    <w:rsid w:val="00ED2946"/>
    <w:rsid w:val="00ED4B79"/>
    <w:rsid w:val="00ED4DB3"/>
    <w:rsid w:val="00ED6266"/>
    <w:rsid w:val="00ED6BF1"/>
    <w:rsid w:val="00ED6DB8"/>
    <w:rsid w:val="00ED747B"/>
    <w:rsid w:val="00EE095E"/>
    <w:rsid w:val="00EE0DE9"/>
    <w:rsid w:val="00EE0FAB"/>
    <w:rsid w:val="00EE1746"/>
    <w:rsid w:val="00EE28EF"/>
    <w:rsid w:val="00EE2D30"/>
    <w:rsid w:val="00EE2F8F"/>
    <w:rsid w:val="00EE3180"/>
    <w:rsid w:val="00EE347D"/>
    <w:rsid w:val="00EE3883"/>
    <w:rsid w:val="00EE479D"/>
    <w:rsid w:val="00EE53CC"/>
    <w:rsid w:val="00EE575F"/>
    <w:rsid w:val="00EE5A84"/>
    <w:rsid w:val="00EE5C5F"/>
    <w:rsid w:val="00EE5ECD"/>
    <w:rsid w:val="00EF046B"/>
    <w:rsid w:val="00EF064D"/>
    <w:rsid w:val="00EF09CE"/>
    <w:rsid w:val="00EF0A25"/>
    <w:rsid w:val="00EF0A40"/>
    <w:rsid w:val="00EF0D56"/>
    <w:rsid w:val="00EF191D"/>
    <w:rsid w:val="00EF21DE"/>
    <w:rsid w:val="00EF2418"/>
    <w:rsid w:val="00EF2A94"/>
    <w:rsid w:val="00EF369F"/>
    <w:rsid w:val="00EF3A75"/>
    <w:rsid w:val="00EF464F"/>
    <w:rsid w:val="00EF509E"/>
    <w:rsid w:val="00EF528C"/>
    <w:rsid w:val="00EF627E"/>
    <w:rsid w:val="00F007B3"/>
    <w:rsid w:val="00F00BBA"/>
    <w:rsid w:val="00F04362"/>
    <w:rsid w:val="00F0463F"/>
    <w:rsid w:val="00F048A8"/>
    <w:rsid w:val="00F055DF"/>
    <w:rsid w:val="00F05F17"/>
    <w:rsid w:val="00F07048"/>
    <w:rsid w:val="00F07081"/>
    <w:rsid w:val="00F0798D"/>
    <w:rsid w:val="00F07CBE"/>
    <w:rsid w:val="00F10919"/>
    <w:rsid w:val="00F10DB4"/>
    <w:rsid w:val="00F1150A"/>
    <w:rsid w:val="00F11A20"/>
    <w:rsid w:val="00F11E12"/>
    <w:rsid w:val="00F130A0"/>
    <w:rsid w:val="00F13168"/>
    <w:rsid w:val="00F13B36"/>
    <w:rsid w:val="00F159B7"/>
    <w:rsid w:val="00F15CCC"/>
    <w:rsid w:val="00F165AD"/>
    <w:rsid w:val="00F17035"/>
    <w:rsid w:val="00F17178"/>
    <w:rsid w:val="00F2080C"/>
    <w:rsid w:val="00F216F7"/>
    <w:rsid w:val="00F21826"/>
    <w:rsid w:val="00F21C53"/>
    <w:rsid w:val="00F224B1"/>
    <w:rsid w:val="00F22C8A"/>
    <w:rsid w:val="00F24849"/>
    <w:rsid w:val="00F24ACA"/>
    <w:rsid w:val="00F25C16"/>
    <w:rsid w:val="00F25CFA"/>
    <w:rsid w:val="00F25F85"/>
    <w:rsid w:val="00F2681E"/>
    <w:rsid w:val="00F2741B"/>
    <w:rsid w:val="00F27613"/>
    <w:rsid w:val="00F300EA"/>
    <w:rsid w:val="00F302AF"/>
    <w:rsid w:val="00F309DC"/>
    <w:rsid w:val="00F30A19"/>
    <w:rsid w:val="00F30C1B"/>
    <w:rsid w:val="00F30F4F"/>
    <w:rsid w:val="00F31023"/>
    <w:rsid w:val="00F3109B"/>
    <w:rsid w:val="00F31104"/>
    <w:rsid w:val="00F31B9E"/>
    <w:rsid w:val="00F31E30"/>
    <w:rsid w:val="00F31FDA"/>
    <w:rsid w:val="00F325CA"/>
    <w:rsid w:val="00F3282D"/>
    <w:rsid w:val="00F32B4B"/>
    <w:rsid w:val="00F3339D"/>
    <w:rsid w:val="00F33545"/>
    <w:rsid w:val="00F3366E"/>
    <w:rsid w:val="00F33D0A"/>
    <w:rsid w:val="00F34A47"/>
    <w:rsid w:val="00F351E5"/>
    <w:rsid w:val="00F37EB4"/>
    <w:rsid w:val="00F401C3"/>
    <w:rsid w:val="00F40392"/>
    <w:rsid w:val="00F4142C"/>
    <w:rsid w:val="00F41B5D"/>
    <w:rsid w:val="00F41DCB"/>
    <w:rsid w:val="00F42773"/>
    <w:rsid w:val="00F4288C"/>
    <w:rsid w:val="00F42C07"/>
    <w:rsid w:val="00F42E9B"/>
    <w:rsid w:val="00F4302D"/>
    <w:rsid w:val="00F430A3"/>
    <w:rsid w:val="00F4339B"/>
    <w:rsid w:val="00F433A0"/>
    <w:rsid w:val="00F438A1"/>
    <w:rsid w:val="00F43C70"/>
    <w:rsid w:val="00F43ED9"/>
    <w:rsid w:val="00F442F9"/>
    <w:rsid w:val="00F44A50"/>
    <w:rsid w:val="00F45CA9"/>
    <w:rsid w:val="00F467F6"/>
    <w:rsid w:val="00F46C0C"/>
    <w:rsid w:val="00F50C2E"/>
    <w:rsid w:val="00F50CB7"/>
    <w:rsid w:val="00F50EA6"/>
    <w:rsid w:val="00F51AE9"/>
    <w:rsid w:val="00F5658A"/>
    <w:rsid w:val="00F565F9"/>
    <w:rsid w:val="00F574A4"/>
    <w:rsid w:val="00F57DB4"/>
    <w:rsid w:val="00F604B2"/>
    <w:rsid w:val="00F6166D"/>
    <w:rsid w:val="00F617D8"/>
    <w:rsid w:val="00F6197D"/>
    <w:rsid w:val="00F62172"/>
    <w:rsid w:val="00F623A5"/>
    <w:rsid w:val="00F62E87"/>
    <w:rsid w:val="00F63986"/>
    <w:rsid w:val="00F65588"/>
    <w:rsid w:val="00F65DD3"/>
    <w:rsid w:val="00F67AA7"/>
    <w:rsid w:val="00F67DDD"/>
    <w:rsid w:val="00F713AA"/>
    <w:rsid w:val="00F713C9"/>
    <w:rsid w:val="00F71DD0"/>
    <w:rsid w:val="00F721E4"/>
    <w:rsid w:val="00F72988"/>
    <w:rsid w:val="00F729E7"/>
    <w:rsid w:val="00F73E59"/>
    <w:rsid w:val="00F73F5E"/>
    <w:rsid w:val="00F743A0"/>
    <w:rsid w:val="00F76370"/>
    <w:rsid w:val="00F76936"/>
    <w:rsid w:val="00F76F9D"/>
    <w:rsid w:val="00F770BA"/>
    <w:rsid w:val="00F777B3"/>
    <w:rsid w:val="00F77B77"/>
    <w:rsid w:val="00F81E2F"/>
    <w:rsid w:val="00F8299D"/>
    <w:rsid w:val="00F82FDB"/>
    <w:rsid w:val="00F83F09"/>
    <w:rsid w:val="00F8499B"/>
    <w:rsid w:val="00F84BAC"/>
    <w:rsid w:val="00F85C13"/>
    <w:rsid w:val="00F86394"/>
    <w:rsid w:val="00F86CE9"/>
    <w:rsid w:val="00F87459"/>
    <w:rsid w:val="00F87572"/>
    <w:rsid w:val="00F8760B"/>
    <w:rsid w:val="00F904D4"/>
    <w:rsid w:val="00F90506"/>
    <w:rsid w:val="00F924F3"/>
    <w:rsid w:val="00F92B4A"/>
    <w:rsid w:val="00F92D80"/>
    <w:rsid w:val="00F933ED"/>
    <w:rsid w:val="00F94FB8"/>
    <w:rsid w:val="00F95291"/>
    <w:rsid w:val="00F96308"/>
    <w:rsid w:val="00F9665D"/>
    <w:rsid w:val="00F96CE8"/>
    <w:rsid w:val="00F96E0E"/>
    <w:rsid w:val="00F9720A"/>
    <w:rsid w:val="00F9766A"/>
    <w:rsid w:val="00F97A97"/>
    <w:rsid w:val="00F97AC1"/>
    <w:rsid w:val="00FA008B"/>
    <w:rsid w:val="00FA0C4E"/>
    <w:rsid w:val="00FA0EEB"/>
    <w:rsid w:val="00FA1400"/>
    <w:rsid w:val="00FA1419"/>
    <w:rsid w:val="00FA179C"/>
    <w:rsid w:val="00FA1CDD"/>
    <w:rsid w:val="00FA32CA"/>
    <w:rsid w:val="00FA358F"/>
    <w:rsid w:val="00FA3941"/>
    <w:rsid w:val="00FA3FAD"/>
    <w:rsid w:val="00FB0444"/>
    <w:rsid w:val="00FB1103"/>
    <w:rsid w:val="00FB1E50"/>
    <w:rsid w:val="00FB225A"/>
    <w:rsid w:val="00FB2706"/>
    <w:rsid w:val="00FB29EF"/>
    <w:rsid w:val="00FB37BC"/>
    <w:rsid w:val="00FB4B29"/>
    <w:rsid w:val="00FB5E53"/>
    <w:rsid w:val="00FB64EF"/>
    <w:rsid w:val="00FC07D6"/>
    <w:rsid w:val="00FC1435"/>
    <w:rsid w:val="00FC1C92"/>
    <w:rsid w:val="00FC33CC"/>
    <w:rsid w:val="00FC3951"/>
    <w:rsid w:val="00FC5242"/>
    <w:rsid w:val="00FC59AA"/>
    <w:rsid w:val="00FC5BE1"/>
    <w:rsid w:val="00FC6CB8"/>
    <w:rsid w:val="00FC78A1"/>
    <w:rsid w:val="00FC7F75"/>
    <w:rsid w:val="00FD0BD4"/>
    <w:rsid w:val="00FD0E0F"/>
    <w:rsid w:val="00FD1189"/>
    <w:rsid w:val="00FD273D"/>
    <w:rsid w:val="00FD3139"/>
    <w:rsid w:val="00FD398D"/>
    <w:rsid w:val="00FD3B06"/>
    <w:rsid w:val="00FD3F51"/>
    <w:rsid w:val="00FD434C"/>
    <w:rsid w:val="00FD4778"/>
    <w:rsid w:val="00FD48FA"/>
    <w:rsid w:val="00FD5707"/>
    <w:rsid w:val="00FD6524"/>
    <w:rsid w:val="00FD70D0"/>
    <w:rsid w:val="00FE25FD"/>
    <w:rsid w:val="00FE39AF"/>
    <w:rsid w:val="00FE407D"/>
    <w:rsid w:val="00FE417A"/>
    <w:rsid w:val="00FE5237"/>
    <w:rsid w:val="00FE6415"/>
    <w:rsid w:val="00FE7207"/>
    <w:rsid w:val="00FE7EDB"/>
    <w:rsid w:val="00FF06C5"/>
    <w:rsid w:val="00FF0BB7"/>
    <w:rsid w:val="00FF128D"/>
    <w:rsid w:val="00FF1773"/>
    <w:rsid w:val="00FF1FD7"/>
    <w:rsid w:val="00FF2F9B"/>
    <w:rsid w:val="00FF35D4"/>
    <w:rsid w:val="00FF58DC"/>
    <w:rsid w:val="00FF615E"/>
    <w:rsid w:val="00FF7062"/>
    <w:rsid w:val="021A651C"/>
    <w:rsid w:val="14D01CA7"/>
    <w:rsid w:val="21FBC54E"/>
    <w:rsid w:val="3A3D629E"/>
    <w:rsid w:val="3B65C784"/>
    <w:rsid w:val="3E35F111"/>
    <w:rsid w:val="4AA5B845"/>
    <w:rsid w:val="4FFD2F93"/>
    <w:rsid w:val="632D3FB1"/>
    <w:rsid w:val="639063DE"/>
    <w:rsid w:val="67F2B932"/>
    <w:rsid w:val="6C6272FF"/>
    <w:rsid w:val="6D43E8F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05D2302A"/>
  <w15:docId w15:val="{38CF70D6-96A2-410A-80E8-B2B2C95534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nl-NL" w:eastAsia="nl-NL" w:bidi="ar-SA"/>
      </w:rPr>
    </w:rPrDefault>
    <w:pPrDefault>
      <w:pPr>
        <w:spacing w:before="120" w:line="240" w:lineRule="atLeast"/>
      </w:pPr>
    </w:pPrDefault>
  </w:docDefaults>
  <w:latentStyles w:defLockedState="0" w:defUIPriority="99" w:defSemiHidden="0" w:defUnhideWhenUsed="0" w:defQFormat="0" w:count="376">
    <w:lsdException w:name="Normal" w:locked="1" w:uiPriority="0" w:qFormat="1"/>
    <w:lsdException w:name="heading 1" w:locked="1" w:uiPriority="1" w:qFormat="1"/>
    <w:lsdException w:name="heading 2" w:locked="1" w:uiPriority="2" w:qFormat="1"/>
    <w:lsdException w:name="heading 3" w:locked="1" w:uiPriority="3" w:qFormat="1"/>
    <w:lsdException w:name="heading 4" w:locked="1" w:uiPriority="0"/>
    <w:lsdException w:name="heading 5" w:locked="1" w:qFormat="1"/>
    <w:lsdException w:name="heading 6" w:locked="1" w:uiPriority="0"/>
    <w:lsdException w:name="heading 7" w:locked="1" w:uiPriority="0"/>
    <w:lsdException w:name="heading 8" w:locked="1" w:uiPriority="0"/>
    <w:lsdException w:name="heading 9" w:locked="1" w:uiPriority="0"/>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iPriority="0"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lsdException w:name="Emphasis" w:locked="1" w:uiPriority="20"/>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BE23BB"/>
    <w:rPr>
      <w:rFonts w:ascii="Calibri" w:hAnsi="Calibri"/>
      <w:szCs w:val="20"/>
    </w:rPr>
  </w:style>
  <w:style w:type="paragraph" w:styleId="Kop1">
    <w:name w:val="heading 1"/>
    <w:basedOn w:val="Standaard"/>
    <w:next w:val="Standaard"/>
    <w:link w:val="Kop1Char"/>
    <w:uiPriority w:val="1"/>
    <w:qFormat/>
    <w:rsid w:val="0025760F"/>
    <w:pPr>
      <w:keepNext/>
      <w:numPr>
        <w:numId w:val="5"/>
      </w:numPr>
      <w:spacing w:before="240" w:after="60"/>
      <w:outlineLvl w:val="0"/>
    </w:pPr>
    <w:rPr>
      <w:rFonts w:cs="Arial"/>
      <w:b/>
      <w:spacing w:val="-4"/>
      <w:kern w:val="28"/>
      <w:sz w:val="28"/>
      <w:lang w:val="it-IT"/>
    </w:rPr>
  </w:style>
  <w:style w:type="paragraph" w:styleId="Kop2">
    <w:name w:val="heading 2"/>
    <w:basedOn w:val="Standaard"/>
    <w:next w:val="Standaard"/>
    <w:link w:val="Kop2Char"/>
    <w:autoRedefine/>
    <w:uiPriority w:val="2"/>
    <w:qFormat/>
    <w:rsid w:val="00022490"/>
    <w:pPr>
      <w:keepNext/>
      <w:numPr>
        <w:ilvl w:val="1"/>
        <w:numId w:val="5"/>
      </w:numPr>
      <w:tabs>
        <w:tab w:val="left" w:pos="0"/>
        <w:tab w:val="num" w:pos="567"/>
      </w:tabs>
      <w:spacing w:before="240" w:after="60"/>
      <w:outlineLvl w:val="1"/>
    </w:pPr>
    <w:rPr>
      <w:b/>
      <w:spacing w:val="-4"/>
    </w:rPr>
  </w:style>
  <w:style w:type="paragraph" w:styleId="Kop3">
    <w:name w:val="heading 3"/>
    <w:basedOn w:val="Kop2"/>
    <w:next w:val="Standaard"/>
    <w:link w:val="Kop3Char"/>
    <w:uiPriority w:val="3"/>
    <w:qFormat/>
    <w:rsid w:val="00157EFC"/>
    <w:pPr>
      <w:numPr>
        <w:ilvl w:val="2"/>
      </w:numPr>
      <w:tabs>
        <w:tab w:val="clear" w:pos="567"/>
      </w:tabs>
      <w:outlineLvl w:val="2"/>
    </w:pPr>
    <w:rPr>
      <w:sz w:val="20"/>
    </w:rPr>
  </w:style>
  <w:style w:type="paragraph" w:styleId="Kop4">
    <w:name w:val="heading 4"/>
    <w:aliases w:val="p,4,H4,Subparagraaf,Subparagraaf1,Subparagraaf2,Subparagraaf11,Subparagraaf3,Subparagraaf12,Subparagraaf21,Subparagraaf111,Subparagraaf4,Subparagraaf13,Subparagraaf22,Subparagraaf112,Subparagraaf5,Subparagraaf14,Subparagraaf23,Subparagraaf113"/>
    <w:basedOn w:val="Standaard"/>
    <w:next w:val="Standaard"/>
    <w:link w:val="Kop4Char"/>
    <w:rsid w:val="0025760F"/>
    <w:pPr>
      <w:numPr>
        <w:numId w:val="9"/>
      </w:numPr>
      <w:outlineLvl w:val="3"/>
    </w:pPr>
  </w:style>
  <w:style w:type="paragraph" w:styleId="Kop5">
    <w:name w:val="heading 5"/>
    <w:aliases w:val="Heading 5 - Mandatory requirements,Heading 5 - Bad,h5"/>
    <w:basedOn w:val="Standaard"/>
    <w:next w:val="Standaard"/>
    <w:link w:val="Kop5Char"/>
    <w:uiPriority w:val="99"/>
    <w:qFormat/>
    <w:rsid w:val="00284BCF"/>
    <w:pPr>
      <w:spacing w:line="240" w:lineRule="auto"/>
      <w:outlineLvl w:val="4"/>
    </w:pPr>
    <w:rPr>
      <w:sz w:val="16"/>
    </w:rPr>
  </w:style>
  <w:style w:type="paragraph" w:styleId="Kop6">
    <w:name w:val="heading 6"/>
    <w:aliases w:val="Appendix Titre 1"/>
    <w:basedOn w:val="Standaard"/>
    <w:next w:val="Standaard"/>
    <w:link w:val="Kop6Char"/>
    <w:rsid w:val="00284BCF"/>
    <w:pPr>
      <w:numPr>
        <w:ilvl w:val="5"/>
        <w:numId w:val="1"/>
      </w:numPr>
      <w:tabs>
        <w:tab w:val="clear" w:pos="360"/>
        <w:tab w:val="num" w:pos="0"/>
      </w:tabs>
      <w:spacing w:before="240" w:after="60" w:line="240" w:lineRule="exact"/>
      <w:ind w:left="0" w:firstLine="0"/>
      <w:outlineLvl w:val="5"/>
    </w:pPr>
    <w:rPr>
      <w:i/>
    </w:rPr>
  </w:style>
  <w:style w:type="paragraph" w:styleId="Kop7">
    <w:name w:val="heading 7"/>
    <w:aliases w:val="Appendix Titre 2,liste1,sub"/>
    <w:basedOn w:val="Standaard"/>
    <w:next w:val="Standaard"/>
    <w:link w:val="Kop7Char"/>
    <w:rsid w:val="00284BCF"/>
    <w:pPr>
      <w:numPr>
        <w:ilvl w:val="6"/>
        <w:numId w:val="1"/>
      </w:numPr>
      <w:tabs>
        <w:tab w:val="clear" w:pos="360"/>
        <w:tab w:val="num" w:pos="0"/>
      </w:tabs>
      <w:spacing w:before="240" w:after="60" w:line="240" w:lineRule="exact"/>
      <w:ind w:left="0" w:firstLine="0"/>
      <w:outlineLvl w:val="6"/>
    </w:pPr>
  </w:style>
  <w:style w:type="paragraph" w:styleId="Kop8">
    <w:name w:val="heading 8"/>
    <w:aliases w:val="Appendix Titre 3,liste 2,sub2"/>
    <w:basedOn w:val="Standaard"/>
    <w:next w:val="Standaard"/>
    <w:link w:val="Kop8Char"/>
    <w:rsid w:val="00284BCF"/>
    <w:pPr>
      <w:numPr>
        <w:ilvl w:val="7"/>
        <w:numId w:val="1"/>
      </w:numPr>
      <w:tabs>
        <w:tab w:val="clear" w:pos="360"/>
        <w:tab w:val="num" w:pos="0"/>
      </w:tabs>
      <w:spacing w:before="240" w:after="60" w:line="240" w:lineRule="exact"/>
      <w:ind w:left="0" w:firstLine="0"/>
      <w:outlineLvl w:val="7"/>
    </w:pPr>
    <w:rPr>
      <w:i/>
    </w:rPr>
  </w:style>
  <w:style w:type="paragraph" w:styleId="Kop9">
    <w:name w:val="heading 9"/>
    <w:aliases w:val="Appendix Titre 4,sub3"/>
    <w:basedOn w:val="Standaard"/>
    <w:next w:val="Standaard"/>
    <w:link w:val="Kop9Char"/>
    <w:rsid w:val="00284BCF"/>
    <w:pPr>
      <w:numPr>
        <w:ilvl w:val="8"/>
        <w:numId w:val="1"/>
      </w:numPr>
      <w:tabs>
        <w:tab w:val="clear" w:pos="360"/>
        <w:tab w:val="num" w:pos="0"/>
      </w:tabs>
      <w:spacing w:before="240" w:after="60" w:line="240" w:lineRule="exact"/>
      <w:ind w:left="0" w:firstLine="0"/>
      <w:outlineLvl w:val="8"/>
    </w:pPr>
    <w:rPr>
      <w:i/>
      <w:sz w:val="1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1"/>
    <w:locked/>
    <w:rsid w:val="0025760F"/>
    <w:rPr>
      <w:rFonts w:ascii="Calibri" w:hAnsi="Calibri" w:cs="Arial"/>
      <w:b/>
      <w:spacing w:val="-4"/>
      <w:kern w:val="28"/>
      <w:sz w:val="28"/>
      <w:szCs w:val="20"/>
      <w:lang w:val="it-IT"/>
    </w:rPr>
  </w:style>
  <w:style w:type="character" w:customStyle="1" w:styleId="Kop2Char">
    <w:name w:val="Kop 2 Char"/>
    <w:basedOn w:val="Standaardalinea-lettertype"/>
    <w:link w:val="Kop2"/>
    <w:uiPriority w:val="2"/>
    <w:locked/>
    <w:rsid w:val="00022490"/>
    <w:rPr>
      <w:rFonts w:ascii="Calibri" w:hAnsi="Calibri"/>
      <w:b/>
      <w:spacing w:val="-4"/>
      <w:szCs w:val="20"/>
    </w:rPr>
  </w:style>
  <w:style w:type="character" w:customStyle="1" w:styleId="Kop3Char">
    <w:name w:val="Kop 3 Char"/>
    <w:basedOn w:val="Standaardalinea-lettertype"/>
    <w:link w:val="Kop3"/>
    <w:uiPriority w:val="3"/>
    <w:locked/>
    <w:rsid w:val="00157EFC"/>
    <w:rPr>
      <w:rFonts w:ascii="Calibri" w:hAnsi="Calibri"/>
      <w:b/>
      <w:spacing w:val="-4"/>
      <w:sz w:val="20"/>
      <w:szCs w:val="20"/>
    </w:rPr>
  </w:style>
  <w:style w:type="character" w:customStyle="1" w:styleId="Kop4Char">
    <w:name w:val="Kop 4 Char"/>
    <w:aliases w:val="p Char,4 Char,H4 Char,Subparagraaf Char,Subparagraaf1 Char,Subparagraaf2 Char,Subparagraaf11 Char,Subparagraaf3 Char,Subparagraaf12 Char,Subparagraaf21 Char,Subparagraaf111 Char,Subparagraaf4 Char,Subparagraaf13 Char,Subparagraaf22 Char"/>
    <w:basedOn w:val="Standaardalinea-lettertype"/>
    <w:link w:val="Kop4"/>
    <w:locked/>
    <w:rsid w:val="0025760F"/>
    <w:rPr>
      <w:rFonts w:ascii="Calibri" w:hAnsi="Calibri"/>
      <w:szCs w:val="20"/>
    </w:rPr>
  </w:style>
  <w:style w:type="character" w:customStyle="1" w:styleId="Kop5Char">
    <w:name w:val="Kop 5 Char"/>
    <w:aliases w:val="Heading 5 - Mandatory requirements Char,Heading 5 - Bad Char,h5 Char"/>
    <w:basedOn w:val="Standaardalinea-lettertype"/>
    <w:link w:val="Kop5"/>
    <w:uiPriority w:val="99"/>
    <w:semiHidden/>
    <w:locked/>
    <w:rsid w:val="009E76BF"/>
    <w:rPr>
      <w:rFonts w:ascii="Calibri" w:hAnsi="Calibri" w:cs="Times New Roman"/>
      <w:b/>
      <w:bCs/>
      <w:i/>
      <w:iCs/>
      <w:sz w:val="26"/>
      <w:szCs w:val="26"/>
      <w:lang w:val="en-GB"/>
    </w:rPr>
  </w:style>
  <w:style w:type="character" w:customStyle="1" w:styleId="Kop6Char">
    <w:name w:val="Kop 6 Char"/>
    <w:aliases w:val="Appendix Titre 1 Char"/>
    <w:basedOn w:val="Standaardalinea-lettertype"/>
    <w:link w:val="Kop6"/>
    <w:locked/>
    <w:rsid w:val="009E76BF"/>
    <w:rPr>
      <w:rFonts w:ascii="Calibri" w:hAnsi="Calibri"/>
      <w:i/>
      <w:szCs w:val="20"/>
    </w:rPr>
  </w:style>
  <w:style w:type="character" w:customStyle="1" w:styleId="Kop7Char">
    <w:name w:val="Kop 7 Char"/>
    <w:aliases w:val="Appendix Titre 2 Char,liste1 Char,sub Char"/>
    <w:basedOn w:val="Standaardalinea-lettertype"/>
    <w:link w:val="Kop7"/>
    <w:locked/>
    <w:rsid w:val="009E76BF"/>
    <w:rPr>
      <w:rFonts w:ascii="Calibri" w:hAnsi="Calibri"/>
      <w:szCs w:val="20"/>
    </w:rPr>
  </w:style>
  <w:style w:type="character" w:customStyle="1" w:styleId="Kop8Char">
    <w:name w:val="Kop 8 Char"/>
    <w:aliases w:val="Appendix Titre 3 Char,liste 2 Char,sub2 Char"/>
    <w:basedOn w:val="Standaardalinea-lettertype"/>
    <w:link w:val="Kop8"/>
    <w:locked/>
    <w:rsid w:val="009E76BF"/>
    <w:rPr>
      <w:rFonts w:ascii="Calibri" w:hAnsi="Calibri"/>
      <w:i/>
      <w:szCs w:val="20"/>
    </w:rPr>
  </w:style>
  <w:style w:type="character" w:customStyle="1" w:styleId="Kop9Char">
    <w:name w:val="Kop 9 Char"/>
    <w:aliases w:val="Appendix Titre 4 Char,sub3 Char"/>
    <w:basedOn w:val="Standaardalinea-lettertype"/>
    <w:link w:val="Kop9"/>
    <w:locked/>
    <w:rsid w:val="009E76BF"/>
    <w:rPr>
      <w:rFonts w:ascii="Calibri" w:hAnsi="Calibri"/>
      <w:i/>
      <w:sz w:val="18"/>
      <w:szCs w:val="20"/>
    </w:rPr>
  </w:style>
  <w:style w:type="paragraph" w:styleId="Koptekst">
    <w:name w:val="header"/>
    <w:basedOn w:val="Standaard"/>
    <w:link w:val="KoptekstChar"/>
    <w:uiPriority w:val="99"/>
    <w:rsid w:val="00284BCF"/>
    <w:pPr>
      <w:tabs>
        <w:tab w:val="center" w:pos="4536"/>
        <w:tab w:val="right" w:pos="9072"/>
      </w:tabs>
    </w:pPr>
  </w:style>
  <w:style w:type="character" w:customStyle="1" w:styleId="KoptekstChar">
    <w:name w:val="Koptekst Char"/>
    <w:basedOn w:val="Standaardalinea-lettertype"/>
    <w:link w:val="Koptekst"/>
    <w:uiPriority w:val="99"/>
    <w:locked/>
    <w:rsid w:val="009E76BF"/>
    <w:rPr>
      <w:rFonts w:ascii="Arial" w:hAnsi="Arial" w:cs="Times New Roman"/>
      <w:sz w:val="20"/>
      <w:szCs w:val="20"/>
      <w:lang w:val="en-GB"/>
    </w:rPr>
  </w:style>
  <w:style w:type="paragraph" w:styleId="Voettekst">
    <w:name w:val="footer"/>
    <w:basedOn w:val="Standaard"/>
    <w:link w:val="VoettekstChar"/>
    <w:uiPriority w:val="99"/>
    <w:rsid w:val="00284BCF"/>
    <w:pPr>
      <w:tabs>
        <w:tab w:val="center" w:pos="4536"/>
        <w:tab w:val="right" w:pos="9072"/>
      </w:tabs>
    </w:pPr>
  </w:style>
  <w:style w:type="character" w:customStyle="1" w:styleId="VoettekstChar">
    <w:name w:val="Voettekst Char"/>
    <w:basedOn w:val="Standaardalinea-lettertype"/>
    <w:link w:val="Voettekst"/>
    <w:uiPriority w:val="99"/>
    <w:locked/>
    <w:rsid w:val="009E76BF"/>
    <w:rPr>
      <w:rFonts w:ascii="Arial" w:hAnsi="Arial" w:cs="Times New Roman"/>
      <w:sz w:val="20"/>
      <w:szCs w:val="20"/>
      <w:lang w:val="en-GB"/>
    </w:rPr>
  </w:style>
  <w:style w:type="character" w:styleId="Paginanummer">
    <w:name w:val="page number"/>
    <w:basedOn w:val="Standaardalinea-lettertype"/>
    <w:uiPriority w:val="99"/>
    <w:semiHidden/>
    <w:rsid w:val="00284BCF"/>
    <w:rPr>
      <w:rFonts w:ascii="Arial" w:hAnsi="Arial" w:cs="Times New Roman"/>
      <w:sz w:val="16"/>
    </w:rPr>
  </w:style>
  <w:style w:type="paragraph" w:customStyle="1" w:styleId="NSnummlijst">
    <w:name w:val="NS numm.lijst"/>
    <w:basedOn w:val="Standaard"/>
    <w:uiPriority w:val="99"/>
    <w:rsid w:val="00284BCF"/>
    <w:pPr>
      <w:ind w:left="227" w:hanging="227"/>
    </w:pPr>
  </w:style>
  <w:style w:type="paragraph" w:customStyle="1" w:styleId="NSdubbelinspr">
    <w:name w:val="NS dubbel inspr."/>
    <w:basedOn w:val="Standaard"/>
    <w:uiPriority w:val="99"/>
    <w:rsid w:val="00284BCF"/>
    <w:pPr>
      <w:ind w:left="454" w:hanging="454"/>
    </w:pPr>
  </w:style>
  <w:style w:type="paragraph" w:customStyle="1" w:styleId="NSenkelinspr">
    <w:name w:val="NS enkel inspr."/>
    <w:basedOn w:val="Standaard"/>
    <w:uiPriority w:val="99"/>
    <w:rsid w:val="00284BCF"/>
    <w:pPr>
      <w:ind w:left="227" w:hanging="227"/>
    </w:pPr>
  </w:style>
  <w:style w:type="paragraph" w:customStyle="1" w:styleId="NSdatum">
    <w:name w:val="NS datum"/>
    <w:basedOn w:val="Standaard"/>
    <w:uiPriority w:val="99"/>
    <w:rsid w:val="00284BCF"/>
    <w:pPr>
      <w:tabs>
        <w:tab w:val="decimal" w:pos="5670"/>
        <w:tab w:val="left" w:pos="5783"/>
      </w:tabs>
    </w:pPr>
  </w:style>
  <w:style w:type="paragraph" w:customStyle="1" w:styleId="Bedrijfskenmerk">
    <w:name w:val="Bedrijfskenmerk"/>
    <w:basedOn w:val="Koptekst"/>
    <w:uiPriority w:val="99"/>
    <w:rsid w:val="00284BCF"/>
    <w:pPr>
      <w:tabs>
        <w:tab w:val="clear" w:pos="4536"/>
        <w:tab w:val="clear" w:pos="9072"/>
      </w:tabs>
      <w:spacing w:line="240" w:lineRule="auto"/>
    </w:pPr>
    <w:rPr>
      <w:rFonts w:ascii="NS Logos" w:hAnsi="NS Logos"/>
      <w:b/>
      <w:sz w:val="32"/>
    </w:rPr>
  </w:style>
  <w:style w:type="paragraph" w:styleId="Index1">
    <w:name w:val="index 1"/>
    <w:basedOn w:val="Standaard"/>
    <w:next w:val="Standaard"/>
    <w:uiPriority w:val="99"/>
    <w:semiHidden/>
    <w:rsid w:val="00284BCF"/>
    <w:pPr>
      <w:tabs>
        <w:tab w:val="right" w:leader="dot" w:pos="3679"/>
      </w:tabs>
    </w:pPr>
    <w:rPr>
      <w:b/>
      <w:sz w:val="17"/>
    </w:rPr>
  </w:style>
  <w:style w:type="paragraph" w:styleId="Inhopg2">
    <w:name w:val="toc 2"/>
    <w:basedOn w:val="Standaard"/>
    <w:next w:val="Standaard"/>
    <w:uiPriority w:val="39"/>
    <w:rsid w:val="00284BCF"/>
    <w:pPr>
      <w:tabs>
        <w:tab w:val="right" w:pos="7683"/>
      </w:tabs>
      <w:spacing w:before="60"/>
      <w:ind w:left="851" w:hanging="567"/>
    </w:pPr>
    <w:rPr>
      <w:noProof/>
      <w:szCs w:val="23"/>
    </w:rPr>
  </w:style>
  <w:style w:type="paragraph" w:styleId="Inhopg1">
    <w:name w:val="toc 1"/>
    <w:basedOn w:val="Standaard"/>
    <w:next w:val="Standaard"/>
    <w:uiPriority w:val="39"/>
    <w:rsid w:val="00BE23BB"/>
    <w:pPr>
      <w:keepNext/>
      <w:tabs>
        <w:tab w:val="right" w:pos="7683"/>
      </w:tabs>
      <w:spacing w:before="260"/>
      <w:ind w:left="567" w:hanging="567"/>
    </w:pPr>
    <w:rPr>
      <w:b/>
      <w:noProof/>
      <w:sz w:val="23"/>
      <w:szCs w:val="24"/>
    </w:rPr>
  </w:style>
  <w:style w:type="paragraph" w:styleId="Inhopg3">
    <w:name w:val="toc 3"/>
    <w:basedOn w:val="Standaard"/>
    <w:next w:val="Standaard"/>
    <w:uiPriority w:val="39"/>
    <w:rsid w:val="00284BCF"/>
    <w:pPr>
      <w:tabs>
        <w:tab w:val="right" w:pos="7683"/>
      </w:tabs>
      <w:spacing w:before="0"/>
      <w:ind w:left="1560" w:hanging="709"/>
    </w:pPr>
    <w:rPr>
      <w:noProof/>
    </w:rPr>
  </w:style>
  <w:style w:type="paragraph" w:styleId="Inhopg4">
    <w:name w:val="toc 4"/>
    <w:basedOn w:val="Standaard"/>
    <w:next w:val="Standaard"/>
    <w:uiPriority w:val="99"/>
    <w:semiHidden/>
    <w:rsid w:val="00284BCF"/>
    <w:pPr>
      <w:tabs>
        <w:tab w:val="left" w:pos="199"/>
        <w:tab w:val="left" w:pos="426"/>
        <w:tab w:val="right" w:pos="7683"/>
      </w:tabs>
      <w:ind w:left="454"/>
    </w:pPr>
  </w:style>
  <w:style w:type="paragraph" w:styleId="Inhopg5">
    <w:name w:val="toc 5"/>
    <w:basedOn w:val="Standaard"/>
    <w:next w:val="Standaard"/>
    <w:uiPriority w:val="99"/>
    <w:semiHidden/>
    <w:rsid w:val="00284BCF"/>
    <w:pPr>
      <w:tabs>
        <w:tab w:val="left" w:pos="199"/>
        <w:tab w:val="left" w:pos="426"/>
        <w:tab w:val="right" w:pos="7683"/>
      </w:tabs>
      <w:spacing w:line="240" w:lineRule="exact"/>
    </w:pPr>
  </w:style>
  <w:style w:type="paragraph" w:styleId="Inhopg6">
    <w:name w:val="toc 6"/>
    <w:basedOn w:val="Standaard"/>
    <w:next w:val="Standaard"/>
    <w:uiPriority w:val="99"/>
    <w:semiHidden/>
    <w:rsid w:val="00284BCF"/>
    <w:pPr>
      <w:tabs>
        <w:tab w:val="left" w:pos="199"/>
        <w:tab w:val="left" w:pos="426"/>
        <w:tab w:val="right" w:pos="7683"/>
      </w:tabs>
      <w:spacing w:line="240" w:lineRule="exact"/>
      <w:ind w:left="950"/>
    </w:pPr>
  </w:style>
  <w:style w:type="paragraph" w:styleId="Inhopg7">
    <w:name w:val="toc 7"/>
    <w:basedOn w:val="Standaard"/>
    <w:next w:val="Standaard"/>
    <w:uiPriority w:val="99"/>
    <w:semiHidden/>
    <w:rsid w:val="00284BCF"/>
    <w:pPr>
      <w:tabs>
        <w:tab w:val="left" w:pos="199"/>
        <w:tab w:val="left" w:pos="426"/>
        <w:tab w:val="right" w:pos="7683"/>
      </w:tabs>
      <w:spacing w:line="240" w:lineRule="exact"/>
      <w:ind w:left="1140"/>
    </w:pPr>
  </w:style>
  <w:style w:type="paragraph" w:styleId="Inhopg8">
    <w:name w:val="toc 8"/>
    <w:basedOn w:val="Standaard"/>
    <w:next w:val="Standaard"/>
    <w:uiPriority w:val="99"/>
    <w:semiHidden/>
    <w:rsid w:val="00284BCF"/>
    <w:pPr>
      <w:tabs>
        <w:tab w:val="left" w:pos="199"/>
        <w:tab w:val="left" w:pos="426"/>
        <w:tab w:val="right" w:pos="7683"/>
      </w:tabs>
      <w:spacing w:line="240" w:lineRule="exact"/>
      <w:ind w:left="1330"/>
    </w:pPr>
  </w:style>
  <w:style w:type="paragraph" w:styleId="Inhopg9">
    <w:name w:val="toc 9"/>
    <w:basedOn w:val="Standaard"/>
    <w:next w:val="Standaard"/>
    <w:uiPriority w:val="99"/>
    <w:semiHidden/>
    <w:rsid w:val="00284BCF"/>
    <w:pPr>
      <w:tabs>
        <w:tab w:val="left" w:pos="3147"/>
        <w:tab w:val="right" w:leader="dot" w:pos="3288"/>
        <w:tab w:val="left" w:pos="4281"/>
        <w:tab w:val="left" w:pos="5415"/>
        <w:tab w:val="left" w:pos="6549"/>
        <w:tab w:val="left" w:pos="7683"/>
      </w:tabs>
      <w:spacing w:line="240" w:lineRule="exact"/>
      <w:ind w:left="1520"/>
    </w:pPr>
  </w:style>
  <w:style w:type="paragraph" w:customStyle="1" w:styleId="MandatoryRequirementList">
    <w:name w:val="Mandatory Requirement List"/>
    <w:basedOn w:val="Plattetekst"/>
    <w:uiPriority w:val="99"/>
    <w:rsid w:val="00284BCF"/>
    <w:pPr>
      <w:numPr>
        <w:numId w:val="6"/>
      </w:numPr>
      <w:tabs>
        <w:tab w:val="clear" w:pos="360"/>
        <w:tab w:val="num" w:pos="1418"/>
      </w:tabs>
      <w:spacing w:before="0" w:after="0" w:line="300" w:lineRule="atLeast"/>
      <w:ind w:left="1418" w:hanging="284"/>
      <w:jc w:val="both"/>
    </w:pPr>
  </w:style>
  <w:style w:type="paragraph" w:styleId="Plattetekst">
    <w:name w:val="Body Text"/>
    <w:basedOn w:val="Standaard"/>
    <w:link w:val="PlattetekstChar"/>
    <w:uiPriority w:val="99"/>
    <w:semiHidden/>
    <w:rsid w:val="00284BCF"/>
    <w:pPr>
      <w:spacing w:after="120"/>
    </w:pPr>
  </w:style>
  <w:style w:type="character" w:customStyle="1" w:styleId="PlattetekstChar">
    <w:name w:val="Platte tekst Char"/>
    <w:basedOn w:val="Standaardalinea-lettertype"/>
    <w:link w:val="Plattetekst"/>
    <w:uiPriority w:val="99"/>
    <w:semiHidden/>
    <w:locked/>
    <w:rsid w:val="009E76BF"/>
    <w:rPr>
      <w:rFonts w:ascii="Arial" w:hAnsi="Arial" w:cs="Times New Roman"/>
      <w:sz w:val="20"/>
      <w:szCs w:val="20"/>
      <w:lang w:val="en-GB"/>
    </w:rPr>
  </w:style>
  <w:style w:type="paragraph" w:customStyle="1" w:styleId="Bijschriftvolg">
    <w:name w:val="Bijschrift_volg"/>
    <w:basedOn w:val="Bijschrift"/>
    <w:next w:val="Standaard"/>
    <w:uiPriority w:val="99"/>
    <w:rsid w:val="00284BCF"/>
    <w:rPr>
      <w:b w:val="0"/>
      <w:i/>
    </w:rPr>
  </w:style>
  <w:style w:type="paragraph" w:styleId="Bijschrift">
    <w:name w:val="caption"/>
    <w:basedOn w:val="Standaard"/>
    <w:next w:val="Bijschriftvolg"/>
    <w:autoRedefine/>
    <w:qFormat/>
    <w:rsid w:val="00FE6415"/>
    <w:pPr>
      <w:keepNext/>
      <w:keepLines/>
      <w:spacing w:line="220" w:lineRule="exact"/>
    </w:pPr>
    <w:rPr>
      <w:b/>
      <w:sz w:val="16"/>
      <w:lang w:val="en-US"/>
    </w:rPr>
  </w:style>
  <w:style w:type="paragraph" w:customStyle="1" w:styleId="Standaardcursief">
    <w:name w:val="Standaard cursief"/>
    <w:basedOn w:val="Standaard"/>
    <w:uiPriority w:val="99"/>
    <w:rsid w:val="00284BCF"/>
    <w:pPr>
      <w:spacing w:line="240" w:lineRule="exact"/>
    </w:pPr>
    <w:rPr>
      <w:i/>
    </w:rPr>
  </w:style>
  <w:style w:type="paragraph" w:styleId="Voetnoottekst">
    <w:name w:val="footnote text"/>
    <w:basedOn w:val="Standaard"/>
    <w:link w:val="VoetnoottekstChar"/>
    <w:semiHidden/>
    <w:rsid w:val="00284BCF"/>
    <w:pPr>
      <w:spacing w:before="220" w:line="220" w:lineRule="exact"/>
    </w:pPr>
    <w:rPr>
      <w:i/>
      <w:sz w:val="15"/>
    </w:rPr>
  </w:style>
  <w:style w:type="character" w:customStyle="1" w:styleId="VoetnoottekstChar">
    <w:name w:val="Voetnoottekst Char"/>
    <w:basedOn w:val="Standaardalinea-lettertype"/>
    <w:link w:val="Voetnoottekst"/>
    <w:uiPriority w:val="99"/>
    <w:semiHidden/>
    <w:locked/>
    <w:rsid w:val="009E76BF"/>
    <w:rPr>
      <w:rFonts w:ascii="Arial" w:hAnsi="Arial" w:cs="Times New Roman"/>
      <w:sz w:val="20"/>
      <w:szCs w:val="20"/>
      <w:lang w:val="en-GB"/>
    </w:rPr>
  </w:style>
  <w:style w:type="paragraph" w:customStyle="1" w:styleId="Tussenkop">
    <w:name w:val="Tussenkop"/>
    <w:basedOn w:val="Standaard"/>
    <w:next w:val="Standaard"/>
    <w:uiPriority w:val="99"/>
    <w:rsid w:val="00284BCF"/>
    <w:rPr>
      <w:b/>
      <w:sz w:val="17"/>
    </w:rPr>
  </w:style>
  <w:style w:type="paragraph" w:styleId="Index2">
    <w:name w:val="index 2"/>
    <w:basedOn w:val="Standaard"/>
    <w:next w:val="Standaard"/>
    <w:uiPriority w:val="99"/>
    <w:semiHidden/>
    <w:rsid w:val="00284BCF"/>
    <w:pPr>
      <w:tabs>
        <w:tab w:val="right" w:leader="dot" w:pos="3679"/>
      </w:tabs>
    </w:pPr>
    <w:rPr>
      <w:i/>
      <w:sz w:val="17"/>
    </w:rPr>
  </w:style>
  <w:style w:type="character" w:styleId="Voetnootmarkering">
    <w:name w:val="footnote reference"/>
    <w:basedOn w:val="Standaardalinea-lettertype"/>
    <w:semiHidden/>
    <w:rsid w:val="00284BCF"/>
    <w:rPr>
      <w:rFonts w:cs="Times New Roman"/>
      <w:vertAlign w:val="superscript"/>
    </w:rPr>
  </w:style>
  <w:style w:type="paragraph" w:styleId="Eindnoottekst">
    <w:name w:val="endnote text"/>
    <w:basedOn w:val="Standaard"/>
    <w:link w:val="EindnoottekstChar"/>
    <w:uiPriority w:val="99"/>
    <w:semiHidden/>
    <w:rsid w:val="00284BCF"/>
  </w:style>
  <w:style w:type="character" w:customStyle="1" w:styleId="EindnoottekstChar">
    <w:name w:val="Eindnoottekst Char"/>
    <w:basedOn w:val="Standaardalinea-lettertype"/>
    <w:link w:val="Eindnoottekst"/>
    <w:uiPriority w:val="99"/>
    <w:semiHidden/>
    <w:locked/>
    <w:rsid w:val="009E76BF"/>
    <w:rPr>
      <w:rFonts w:ascii="Arial" w:hAnsi="Arial" w:cs="Times New Roman"/>
      <w:sz w:val="20"/>
      <w:szCs w:val="20"/>
      <w:lang w:val="en-GB"/>
    </w:rPr>
  </w:style>
  <w:style w:type="character" w:styleId="Eindnootmarkering">
    <w:name w:val="endnote reference"/>
    <w:basedOn w:val="Standaardalinea-lettertype"/>
    <w:uiPriority w:val="99"/>
    <w:semiHidden/>
    <w:rsid w:val="00284BCF"/>
    <w:rPr>
      <w:rFonts w:cs="Times New Roman"/>
      <w:vertAlign w:val="superscript"/>
    </w:rPr>
  </w:style>
  <w:style w:type="paragraph" w:customStyle="1" w:styleId="tabelgegevengroot">
    <w:name w:val="tabelgegeven_groot"/>
    <w:basedOn w:val="Standaard"/>
    <w:uiPriority w:val="99"/>
    <w:rsid w:val="00284BCF"/>
    <w:pPr>
      <w:tabs>
        <w:tab w:val="left" w:pos="255"/>
        <w:tab w:val="left" w:pos="510"/>
      </w:tabs>
      <w:spacing w:before="0" w:line="255" w:lineRule="atLeast"/>
    </w:pPr>
    <w:rPr>
      <w:rFonts w:ascii="Betuweroute Myriad" w:hAnsi="Betuweroute Myriad"/>
      <w:sz w:val="18"/>
      <w:lang w:val="nl"/>
    </w:rPr>
  </w:style>
  <w:style w:type="paragraph" w:styleId="Plattetekst3">
    <w:name w:val="Body Text 3"/>
    <w:basedOn w:val="Standaard"/>
    <w:link w:val="Plattetekst3Char"/>
    <w:uiPriority w:val="99"/>
    <w:semiHidden/>
    <w:rsid w:val="00284BCF"/>
    <w:pPr>
      <w:spacing w:before="0" w:line="240" w:lineRule="auto"/>
    </w:pPr>
    <w:rPr>
      <w:rFonts w:ascii="Univers" w:hAnsi="Univers"/>
      <w:i/>
    </w:rPr>
  </w:style>
  <w:style w:type="character" w:customStyle="1" w:styleId="Plattetekst3Char">
    <w:name w:val="Platte tekst 3 Char"/>
    <w:basedOn w:val="Standaardalinea-lettertype"/>
    <w:link w:val="Plattetekst3"/>
    <w:uiPriority w:val="99"/>
    <w:semiHidden/>
    <w:locked/>
    <w:rsid w:val="009E76BF"/>
    <w:rPr>
      <w:rFonts w:ascii="Arial" w:hAnsi="Arial" w:cs="Times New Roman"/>
      <w:sz w:val="16"/>
      <w:szCs w:val="16"/>
      <w:lang w:val="en-GB"/>
    </w:rPr>
  </w:style>
  <w:style w:type="paragraph" w:customStyle="1" w:styleId="Lopendetekst">
    <w:name w:val="Lopende tekst"/>
    <w:basedOn w:val="Standaard"/>
    <w:uiPriority w:val="99"/>
    <w:rsid w:val="00284BCF"/>
    <w:pPr>
      <w:tabs>
        <w:tab w:val="left" w:pos="255"/>
        <w:tab w:val="left" w:pos="510"/>
      </w:tabs>
      <w:spacing w:before="0" w:line="255" w:lineRule="atLeast"/>
      <w:ind w:left="255"/>
    </w:pPr>
    <w:rPr>
      <w:rFonts w:ascii="Betuweroute Myriad" w:hAnsi="Betuweroute Myriad"/>
      <w:sz w:val="18"/>
      <w:lang w:val="nl"/>
    </w:rPr>
  </w:style>
  <w:style w:type="paragraph" w:customStyle="1" w:styleId="KorteTekst">
    <w:name w:val="KorteTekst"/>
    <w:basedOn w:val="Standaard"/>
    <w:uiPriority w:val="99"/>
    <w:rsid w:val="00284BCF"/>
    <w:pPr>
      <w:framePr w:w="851" w:h="510" w:hSpace="142" w:wrap="around" w:vAnchor="text" w:hAnchor="text" w:x="-2551" w:y="1"/>
      <w:tabs>
        <w:tab w:val="left" w:pos="255"/>
      </w:tabs>
      <w:spacing w:before="0" w:line="255" w:lineRule="atLeast"/>
    </w:pPr>
    <w:rPr>
      <w:rFonts w:ascii="Betuweroute Myriad" w:hAnsi="Betuweroute Myriad"/>
      <w:sz w:val="15"/>
      <w:lang w:val="nl"/>
    </w:rPr>
  </w:style>
  <w:style w:type="character" w:styleId="Hyperlink">
    <w:name w:val="Hyperlink"/>
    <w:basedOn w:val="Standaardalinea-lettertype"/>
    <w:uiPriority w:val="99"/>
    <w:rsid w:val="00284BCF"/>
    <w:rPr>
      <w:rFonts w:cs="Times New Roman"/>
      <w:color w:val="0000FF"/>
      <w:u w:val="single"/>
    </w:rPr>
  </w:style>
  <w:style w:type="paragraph" w:customStyle="1" w:styleId="paragraph3">
    <w:name w:val="paragraph 3"/>
    <w:aliases w:val="p3"/>
    <w:basedOn w:val="Standaard"/>
    <w:uiPriority w:val="99"/>
    <w:rsid w:val="00284BCF"/>
    <w:pPr>
      <w:keepLines/>
      <w:tabs>
        <w:tab w:val="left" w:pos="2420"/>
      </w:tabs>
      <w:spacing w:before="260"/>
      <w:jc w:val="both"/>
    </w:pPr>
    <w:rPr>
      <w:rFonts w:ascii="Palatino" w:hAnsi="Palatino"/>
      <w:lang w:eastAsia="de-DE"/>
    </w:rPr>
  </w:style>
  <w:style w:type="paragraph" w:customStyle="1" w:styleId="paragraph4">
    <w:name w:val="paragraph 4"/>
    <w:aliases w:val="p4"/>
    <w:basedOn w:val="Standaard"/>
    <w:uiPriority w:val="99"/>
    <w:rsid w:val="00284BCF"/>
    <w:pPr>
      <w:keepLines/>
      <w:tabs>
        <w:tab w:val="left" w:pos="2420"/>
      </w:tabs>
      <w:spacing w:before="260"/>
      <w:jc w:val="both"/>
    </w:pPr>
    <w:rPr>
      <w:rFonts w:ascii="Palatino" w:hAnsi="Palatino"/>
      <w:lang w:eastAsia="de-DE"/>
    </w:rPr>
  </w:style>
  <w:style w:type="paragraph" w:customStyle="1" w:styleId="paragraph2">
    <w:name w:val="paragraph 2"/>
    <w:aliases w:val="p2"/>
    <w:basedOn w:val="Standaard"/>
    <w:uiPriority w:val="99"/>
    <w:rsid w:val="00284BCF"/>
    <w:pPr>
      <w:keepLines/>
      <w:tabs>
        <w:tab w:val="left" w:pos="2420"/>
      </w:tabs>
      <w:spacing w:before="260"/>
      <w:jc w:val="both"/>
    </w:pPr>
    <w:rPr>
      <w:rFonts w:ascii="Palatino" w:hAnsi="Palatino"/>
      <w:b/>
      <w:lang w:eastAsia="de-DE"/>
    </w:rPr>
  </w:style>
  <w:style w:type="paragraph" w:customStyle="1" w:styleId="paragraph5">
    <w:name w:val="paragraph 5"/>
    <w:aliases w:val="p5"/>
    <w:basedOn w:val="Standaard"/>
    <w:uiPriority w:val="99"/>
    <w:rsid w:val="00284BCF"/>
    <w:pPr>
      <w:keepLines/>
      <w:tabs>
        <w:tab w:val="left" w:pos="2420"/>
      </w:tabs>
      <w:spacing w:before="260"/>
      <w:jc w:val="both"/>
    </w:pPr>
    <w:rPr>
      <w:rFonts w:ascii="Palatino" w:hAnsi="Palatino"/>
      <w:lang w:eastAsia="de-DE"/>
    </w:rPr>
  </w:style>
  <w:style w:type="paragraph" w:styleId="Lijstopsomteken">
    <w:name w:val="List Bullet"/>
    <w:basedOn w:val="Standaard"/>
    <w:autoRedefine/>
    <w:uiPriority w:val="99"/>
    <w:semiHidden/>
    <w:rsid w:val="00284BCF"/>
    <w:pPr>
      <w:numPr>
        <w:numId w:val="2"/>
      </w:numPr>
      <w:spacing w:before="0" w:line="240" w:lineRule="auto"/>
    </w:pPr>
    <w:rPr>
      <w:rFonts w:ascii="Univers" w:hAnsi="Univers"/>
      <w:kern w:val="28"/>
    </w:rPr>
  </w:style>
  <w:style w:type="paragraph" w:styleId="Lijstnummering">
    <w:name w:val="List Number"/>
    <w:basedOn w:val="Standaard"/>
    <w:semiHidden/>
    <w:rsid w:val="00284BCF"/>
    <w:pPr>
      <w:numPr>
        <w:numId w:val="3"/>
      </w:numPr>
      <w:tabs>
        <w:tab w:val="clear" w:pos="643"/>
        <w:tab w:val="num" w:pos="360"/>
      </w:tabs>
      <w:spacing w:before="0" w:line="240" w:lineRule="auto"/>
      <w:ind w:left="357" w:hanging="357"/>
    </w:pPr>
    <w:rPr>
      <w:rFonts w:ascii="Univers" w:hAnsi="Univers"/>
      <w:kern w:val="28"/>
    </w:rPr>
  </w:style>
  <w:style w:type="paragraph" w:styleId="Lijstnummering2">
    <w:name w:val="List Number 2"/>
    <w:basedOn w:val="Lijstnummering"/>
    <w:uiPriority w:val="99"/>
    <w:semiHidden/>
    <w:rsid w:val="00284BCF"/>
    <w:pPr>
      <w:numPr>
        <w:numId w:val="4"/>
      </w:numPr>
      <w:tabs>
        <w:tab w:val="clear" w:pos="643"/>
        <w:tab w:val="left" w:pos="357"/>
      </w:tabs>
      <w:ind w:left="714" w:hanging="357"/>
    </w:pPr>
  </w:style>
  <w:style w:type="paragraph" w:customStyle="1" w:styleId="Header10">
    <w:name w:val="Header 10"/>
    <w:basedOn w:val="Kop1"/>
    <w:uiPriority w:val="99"/>
    <w:rsid w:val="00284BCF"/>
    <w:pPr>
      <w:keepLines/>
      <w:pageBreakBefore/>
      <w:widowControl w:val="0"/>
      <w:numPr>
        <w:numId w:val="7"/>
      </w:numPr>
      <w:spacing w:before="60" w:line="240" w:lineRule="auto"/>
    </w:pPr>
    <w:rPr>
      <w:rFonts w:ascii="Univers" w:hAnsi="Univers"/>
    </w:rPr>
  </w:style>
  <w:style w:type="paragraph" w:customStyle="1" w:styleId="Figure">
    <w:name w:val="Figure"/>
    <w:basedOn w:val="Standaard"/>
    <w:next w:val="Bijschrift"/>
    <w:uiPriority w:val="99"/>
    <w:rsid w:val="00284BCF"/>
    <w:pPr>
      <w:spacing w:after="120" w:line="360" w:lineRule="auto"/>
      <w:jc w:val="center"/>
    </w:pPr>
    <w:rPr>
      <w:lang w:val="en-US"/>
    </w:rPr>
  </w:style>
  <w:style w:type="paragraph" w:customStyle="1" w:styleId="StyleBefore0pt">
    <w:name w:val="Style Before:  0 pt"/>
    <w:basedOn w:val="Standaard"/>
    <w:uiPriority w:val="99"/>
    <w:rsid w:val="00284BCF"/>
    <w:pPr>
      <w:spacing w:before="240" w:after="120" w:line="240" w:lineRule="auto"/>
    </w:pPr>
  </w:style>
  <w:style w:type="paragraph" w:customStyle="1" w:styleId="NormalEerst">
    <w:name w:val="NormalEerst"/>
    <w:basedOn w:val="Standaard"/>
    <w:uiPriority w:val="99"/>
    <w:rsid w:val="00284BCF"/>
    <w:pPr>
      <w:tabs>
        <w:tab w:val="left" w:pos="284"/>
        <w:tab w:val="left" w:pos="567"/>
        <w:tab w:val="left" w:pos="851"/>
        <w:tab w:val="left" w:pos="1134"/>
        <w:tab w:val="left" w:pos="1361"/>
        <w:tab w:val="left" w:pos="2041"/>
        <w:tab w:val="left" w:pos="3289"/>
        <w:tab w:val="left" w:pos="4309"/>
        <w:tab w:val="left" w:pos="5216"/>
        <w:tab w:val="left" w:pos="5443"/>
        <w:tab w:val="left" w:pos="5557"/>
        <w:tab w:val="left" w:pos="6577"/>
        <w:tab w:val="left" w:pos="6691"/>
        <w:tab w:val="left" w:pos="7711"/>
        <w:tab w:val="left" w:pos="8618"/>
        <w:tab w:val="left" w:pos="8845"/>
      </w:tabs>
      <w:spacing w:before="0"/>
    </w:pPr>
    <w:rPr>
      <w:rFonts w:ascii="NS Sans" w:hAnsi="NS Sans"/>
      <w:sz w:val="19"/>
      <w:lang w:eastAsia="en-US"/>
    </w:rPr>
  </w:style>
  <w:style w:type="paragraph" w:styleId="Lijstopsomteken2">
    <w:name w:val="List Bullet 2"/>
    <w:basedOn w:val="Standaard"/>
    <w:uiPriority w:val="99"/>
    <w:semiHidden/>
    <w:rsid w:val="00284BCF"/>
    <w:pPr>
      <w:tabs>
        <w:tab w:val="left" w:pos="357"/>
      </w:tabs>
      <w:spacing w:before="0" w:line="240" w:lineRule="auto"/>
      <w:ind w:left="714" w:hanging="357"/>
    </w:pPr>
    <w:rPr>
      <w:rFonts w:ascii="Univers" w:hAnsi="Univers"/>
      <w:kern w:val="28"/>
      <w:lang w:eastAsia="en-US"/>
    </w:rPr>
  </w:style>
  <w:style w:type="paragraph" w:customStyle="1" w:styleId="Default">
    <w:name w:val="Default"/>
    <w:rsid w:val="00284BCF"/>
    <w:pPr>
      <w:autoSpaceDE w:val="0"/>
      <w:autoSpaceDN w:val="0"/>
      <w:adjustRightInd w:val="0"/>
    </w:pPr>
    <w:rPr>
      <w:rFonts w:ascii="Arial,Bold" w:hAnsi="Arial,Bold"/>
      <w:sz w:val="20"/>
      <w:szCs w:val="20"/>
      <w:lang w:val="en-US" w:eastAsia="en-US"/>
    </w:rPr>
  </w:style>
  <w:style w:type="paragraph" w:customStyle="1" w:styleId="NSNiveau1">
    <w:name w:val="NS Niveau1"/>
    <w:basedOn w:val="Standaard"/>
    <w:uiPriority w:val="99"/>
    <w:rsid w:val="00284BCF"/>
    <w:pPr>
      <w:numPr>
        <w:numId w:val="8"/>
      </w:numPr>
      <w:tabs>
        <w:tab w:val="left" w:pos="227"/>
        <w:tab w:val="left" w:pos="454"/>
        <w:tab w:val="left" w:pos="1134"/>
        <w:tab w:val="left" w:pos="2268"/>
        <w:tab w:val="left" w:pos="3402"/>
        <w:tab w:val="left" w:pos="4309"/>
        <w:tab w:val="left" w:pos="4536"/>
        <w:tab w:val="left" w:pos="4649"/>
        <w:tab w:val="left" w:pos="5670"/>
        <w:tab w:val="left" w:pos="5783"/>
        <w:tab w:val="left" w:pos="6804"/>
        <w:tab w:val="left" w:pos="7938"/>
      </w:tabs>
      <w:spacing w:before="0"/>
    </w:pPr>
    <w:rPr>
      <w:rFonts w:ascii="NS Sans" w:hAnsi="NS Sans"/>
      <w:sz w:val="19"/>
    </w:rPr>
  </w:style>
  <w:style w:type="paragraph" w:styleId="Plattetekst2">
    <w:name w:val="Body Text 2"/>
    <w:basedOn w:val="Standaard"/>
    <w:link w:val="Plattetekst2Char"/>
    <w:uiPriority w:val="99"/>
    <w:semiHidden/>
    <w:rsid w:val="00284BCF"/>
    <w:rPr>
      <w:rFonts w:cs="Arial"/>
      <w:sz w:val="16"/>
      <w:szCs w:val="16"/>
    </w:rPr>
  </w:style>
  <w:style w:type="character" w:customStyle="1" w:styleId="Plattetekst2Char">
    <w:name w:val="Platte tekst 2 Char"/>
    <w:basedOn w:val="Standaardalinea-lettertype"/>
    <w:link w:val="Plattetekst2"/>
    <w:uiPriority w:val="99"/>
    <w:semiHidden/>
    <w:locked/>
    <w:rsid w:val="009E76BF"/>
    <w:rPr>
      <w:rFonts w:ascii="Arial" w:hAnsi="Arial" w:cs="Times New Roman"/>
      <w:sz w:val="20"/>
      <w:szCs w:val="20"/>
      <w:lang w:val="en-GB"/>
    </w:rPr>
  </w:style>
  <w:style w:type="paragraph" w:customStyle="1" w:styleId="BodyText25">
    <w:name w:val="Body Text 25"/>
    <w:basedOn w:val="Standaard"/>
    <w:uiPriority w:val="99"/>
    <w:rsid w:val="00284BCF"/>
    <w:pPr>
      <w:widowControl w:val="0"/>
      <w:spacing w:before="0" w:line="240" w:lineRule="auto"/>
      <w:ind w:left="540"/>
    </w:pPr>
    <w:rPr>
      <w:rFonts w:ascii="Times New Roman" w:hAnsi="Times New Roman"/>
      <w:lang w:eastAsia="en-US"/>
    </w:rPr>
  </w:style>
  <w:style w:type="paragraph" w:styleId="Ballontekst">
    <w:name w:val="Balloon Text"/>
    <w:basedOn w:val="Standaard"/>
    <w:link w:val="BallontekstChar"/>
    <w:uiPriority w:val="99"/>
    <w:semiHidden/>
    <w:rsid w:val="00962147"/>
    <w:pPr>
      <w:spacing w:before="0" w:line="240" w:lineRule="auto"/>
    </w:pPr>
    <w:rPr>
      <w:rFonts w:cs="Arial"/>
      <w:sz w:val="16"/>
      <w:szCs w:val="16"/>
    </w:rPr>
  </w:style>
  <w:style w:type="character" w:customStyle="1" w:styleId="BallontekstChar">
    <w:name w:val="Ballontekst Char"/>
    <w:basedOn w:val="Standaardalinea-lettertype"/>
    <w:link w:val="Ballontekst"/>
    <w:uiPriority w:val="99"/>
    <w:semiHidden/>
    <w:locked/>
    <w:rsid w:val="00962147"/>
    <w:rPr>
      <w:rFonts w:ascii="Arial" w:hAnsi="Arial" w:cs="Arial"/>
      <w:sz w:val="16"/>
      <w:szCs w:val="16"/>
      <w:lang w:eastAsia="nl-NL"/>
    </w:rPr>
  </w:style>
  <w:style w:type="paragraph" w:styleId="Lijstalinea">
    <w:name w:val="List Paragraph"/>
    <w:basedOn w:val="Standaard"/>
    <w:link w:val="LijstalineaChar"/>
    <w:autoRedefine/>
    <w:uiPriority w:val="34"/>
    <w:qFormat/>
    <w:rsid w:val="00177D68"/>
    <w:pPr>
      <w:numPr>
        <w:numId w:val="14"/>
      </w:numPr>
      <w:spacing w:before="0"/>
    </w:pPr>
    <w:rPr>
      <w:szCs w:val="22"/>
      <w:lang w:val="it-IT"/>
    </w:rPr>
  </w:style>
  <w:style w:type="character" w:customStyle="1" w:styleId="apple-style-span">
    <w:name w:val="apple-style-span"/>
    <w:basedOn w:val="Standaardalinea-lettertype"/>
    <w:uiPriority w:val="99"/>
    <w:rsid w:val="002A6018"/>
    <w:rPr>
      <w:rFonts w:cs="Times New Roman"/>
    </w:rPr>
  </w:style>
  <w:style w:type="character" w:styleId="Verwijzingopmerking">
    <w:name w:val="annotation reference"/>
    <w:basedOn w:val="Standaardalinea-lettertype"/>
    <w:uiPriority w:val="99"/>
    <w:rsid w:val="002A6018"/>
    <w:rPr>
      <w:rFonts w:cs="Times New Roman"/>
      <w:sz w:val="16"/>
      <w:szCs w:val="16"/>
    </w:rPr>
  </w:style>
  <w:style w:type="paragraph" w:styleId="Tekstopmerking">
    <w:name w:val="annotation text"/>
    <w:basedOn w:val="Standaard"/>
    <w:link w:val="TekstopmerkingChar"/>
    <w:uiPriority w:val="99"/>
    <w:semiHidden/>
    <w:rsid w:val="002A6018"/>
    <w:pPr>
      <w:spacing w:before="0" w:after="200" w:line="240" w:lineRule="auto"/>
    </w:pPr>
    <w:rPr>
      <w:lang w:eastAsia="en-US"/>
    </w:rPr>
  </w:style>
  <w:style w:type="character" w:customStyle="1" w:styleId="TekstopmerkingChar">
    <w:name w:val="Tekst opmerking Char"/>
    <w:basedOn w:val="Standaardalinea-lettertype"/>
    <w:link w:val="Tekstopmerking"/>
    <w:uiPriority w:val="99"/>
    <w:semiHidden/>
    <w:locked/>
    <w:rsid w:val="002A6018"/>
    <w:rPr>
      <w:rFonts w:ascii="Calibri" w:hAnsi="Calibri" w:cs="Times New Roman"/>
      <w:lang w:val="nl-NL" w:eastAsia="en-US"/>
    </w:rPr>
  </w:style>
  <w:style w:type="paragraph" w:styleId="Onderwerpvanopmerking">
    <w:name w:val="annotation subject"/>
    <w:basedOn w:val="Tekstopmerking"/>
    <w:next w:val="Tekstopmerking"/>
    <w:link w:val="OnderwerpvanopmerkingChar"/>
    <w:uiPriority w:val="99"/>
    <w:semiHidden/>
    <w:rsid w:val="000C70A1"/>
    <w:pPr>
      <w:overflowPunct w:val="0"/>
      <w:autoSpaceDE w:val="0"/>
      <w:autoSpaceDN w:val="0"/>
      <w:adjustRightInd w:val="0"/>
      <w:spacing w:before="120" w:after="0" w:line="260" w:lineRule="exact"/>
      <w:textAlignment w:val="baseline"/>
    </w:pPr>
    <w:rPr>
      <w:rFonts w:ascii="Arial" w:hAnsi="Arial"/>
      <w:b/>
      <w:bCs/>
      <w:lang w:val="en-GB" w:eastAsia="nl-NL"/>
    </w:rPr>
  </w:style>
  <w:style w:type="character" w:customStyle="1" w:styleId="OnderwerpvanopmerkingChar">
    <w:name w:val="Onderwerp van opmerking Char"/>
    <w:basedOn w:val="TekstopmerkingChar"/>
    <w:link w:val="Onderwerpvanopmerking"/>
    <w:uiPriority w:val="99"/>
    <w:semiHidden/>
    <w:locked/>
    <w:rsid w:val="009E76BF"/>
    <w:rPr>
      <w:rFonts w:ascii="Arial" w:hAnsi="Arial" w:cs="Times New Roman"/>
      <w:b/>
      <w:bCs/>
      <w:sz w:val="20"/>
      <w:szCs w:val="20"/>
      <w:lang w:val="en-GB" w:eastAsia="en-US"/>
    </w:rPr>
  </w:style>
  <w:style w:type="table" w:styleId="Lichtelijst-accent3">
    <w:name w:val="Light List Accent 3"/>
    <w:basedOn w:val="Standaardtabel"/>
    <w:uiPriority w:val="61"/>
    <w:rsid w:val="000F2210"/>
    <w:rPr>
      <w:sz w:val="20"/>
      <w:szCs w:val="20"/>
      <w:lang w:val="en-GB" w:eastAsia="en-GB"/>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Tabelraster">
    <w:name w:val="Table Grid"/>
    <w:basedOn w:val="Standaardtabel"/>
    <w:locked/>
    <w:rsid w:val="000F2210"/>
    <w:rPr>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pportSubKopVet">
    <w:name w:val="RapportSubKopVet"/>
    <w:rsid w:val="000F2210"/>
    <w:pPr>
      <w:spacing w:before="140" w:line="240" w:lineRule="exact"/>
    </w:pPr>
    <w:rPr>
      <w:rFonts w:ascii="Arial" w:hAnsi="Arial"/>
      <w:b/>
      <w:noProof/>
      <w:spacing w:val="-2"/>
      <w:sz w:val="20"/>
      <w:szCs w:val="20"/>
      <w:lang w:eastAsia="en-US"/>
    </w:rPr>
  </w:style>
  <w:style w:type="paragraph" w:styleId="Geenafstand">
    <w:name w:val="No Spacing"/>
    <w:uiPriority w:val="1"/>
    <w:qFormat/>
    <w:rsid w:val="00786990"/>
    <w:pPr>
      <w:overflowPunct w:val="0"/>
      <w:autoSpaceDE w:val="0"/>
      <w:autoSpaceDN w:val="0"/>
      <w:adjustRightInd w:val="0"/>
      <w:textAlignment w:val="baseline"/>
    </w:pPr>
    <w:rPr>
      <w:rFonts w:ascii="Arial" w:hAnsi="Arial"/>
      <w:sz w:val="20"/>
      <w:szCs w:val="20"/>
      <w:lang w:val="en-GB"/>
    </w:rPr>
  </w:style>
  <w:style w:type="paragraph" w:customStyle="1" w:styleId="ListNumbers">
    <w:name w:val="ListNumbers"/>
    <w:basedOn w:val="Standaard"/>
    <w:link w:val="ListNumbersChar"/>
    <w:qFormat/>
    <w:rsid w:val="0043094E"/>
    <w:pPr>
      <w:numPr>
        <w:numId w:val="12"/>
      </w:numPr>
    </w:pPr>
  </w:style>
  <w:style w:type="paragraph" w:customStyle="1" w:styleId="ListChars">
    <w:name w:val="ListChars"/>
    <w:basedOn w:val="ListNumbers"/>
    <w:link w:val="ListCharsChar"/>
    <w:qFormat/>
    <w:rsid w:val="00303F9B"/>
    <w:pPr>
      <w:numPr>
        <w:numId w:val="11"/>
      </w:numPr>
    </w:pPr>
  </w:style>
  <w:style w:type="character" w:customStyle="1" w:styleId="ListNumbersChar">
    <w:name w:val="ListNumbers Char"/>
    <w:basedOn w:val="Standaardalinea-lettertype"/>
    <w:link w:val="ListNumbers"/>
    <w:rsid w:val="0043094E"/>
    <w:rPr>
      <w:rFonts w:ascii="Calibri" w:hAnsi="Calibri"/>
      <w:szCs w:val="20"/>
    </w:rPr>
  </w:style>
  <w:style w:type="character" w:styleId="Subtielebenadrukking">
    <w:name w:val="Subtle Emphasis"/>
    <w:basedOn w:val="Standaardalinea-lettertype"/>
    <w:uiPriority w:val="19"/>
    <w:qFormat/>
    <w:rsid w:val="00A605B4"/>
    <w:rPr>
      <w:i/>
      <w:iCs/>
      <w:color w:val="808080" w:themeColor="text1" w:themeTint="7F"/>
    </w:rPr>
  </w:style>
  <w:style w:type="character" w:customStyle="1" w:styleId="ListCharsChar">
    <w:name w:val="ListChars Char"/>
    <w:basedOn w:val="ListNumbersChar"/>
    <w:link w:val="ListChars"/>
    <w:rsid w:val="00303F9B"/>
    <w:rPr>
      <w:rFonts w:ascii="Calibri" w:hAnsi="Calibri"/>
      <w:szCs w:val="20"/>
    </w:rPr>
  </w:style>
  <w:style w:type="table" w:styleId="Gemiddeldelijst1-accent2">
    <w:name w:val="Medium List 1 Accent 2"/>
    <w:basedOn w:val="Standaardtabel"/>
    <w:uiPriority w:val="65"/>
    <w:rsid w:val="00DD54C2"/>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chtelijst-accent2">
    <w:name w:val="Light List Accent 2"/>
    <w:basedOn w:val="Standaardtabel"/>
    <w:uiPriority w:val="61"/>
    <w:rsid w:val="00662FBF"/>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Grijs">
    <w:name w:val="Grijs"/>
    <w:basedOn w:val="Standaardtabel"/>
    <w:uiPriority w:val="99"/>
    <w:qFormat/>
    <w:rsid w:val="004B3EFF"/>
    <w:tblPr/>
  </w:style>
  <w:style w:type="paragraph" w:customStyle="1" w:styleId="VoettekstJN">
    <w:name w:val="VoettekstJN"/>
    <w:basedOn w:val="Voettekst"/>
    <w:link w:val="VoettekstJNChar"/>
    <w:qFormat/>
    <w:rsid w:val="006620C9"/>
    <w:pPr>
      <w:tabs>
        <w:tab w:val="clear" w:pos="4536"/>
        <w:tab w:val="clear" w:pos="9072"/>
        <w:tab w:val="right" w:pos="8222"/>
      </w:tabs>
      <w:ind w:left="-48"/>
    </w:pPr>
    <w:rPr>
      <w:sz w:val="16"/>
      <w:szCs w:val="16"/>
    </w:rPr>
  </w:style>
  <w:style w:type="paragraph" w:styleId="Tekstzonderopmaak">
    <w:name w:val="Plain Text"/>
    <w:basedOn w:val="Standaard"/>
    <w:link w:val="TekstzonderopmaakChar"/>
    <w:uiPriority w:val="99"/>
    <w:unhideWhenUsed/>
    <w:locked/>
    <w:rsid w:val="00135D57"/>
    <w:pPr>
      <w:spacing w:before="0" w:line="240" w:lineRule="auto"/>
    </w:pPr>
    <w:rPr>
      <w:rFonts w:cstheme="minorBidi"/>
      <w:szCs w:val="21"/>
      <w:lang w:eastAsia="en-US"/>
    </w:rPr>
  </w:style>
  <w:style w:type="character" w:customStyle="1" w:styleId="VoettekstJNChar">
    <w:name w:val="VoettekstJN Char"/>
    <w:basedOn w:val="VoettekstChar"/>
    <w:link w:val="VoettekstJN"/>
    <w:rsid w:val="006620C9"/>
    <w:rPr>
      <w:rFonts w:ascii="Arial" w:hAnsi="Arial" w:cs="Times New Roman"/>
      <w:sz w:val="16"/>
      <w:szCs w:val="16"/>
      <w:lang w:val="en-GB"/>
    </w:rPr>
  </w:style>
  <w:style w:type="character" w:customStyle="1" w:styleId="TekstzonderopmaakChar">
    <w:name w:val="Tekst zonder opmaak Char"/>
    <w:basedOn w:val="Standaardalinea-lettertype"/>
    <w:link w:val="Tekstzonderopmaak"/>
    <w:uiPriority w:val="99"/>
    <w:rsid w:val="00135D57"/>
    <w:rPr>
      <w:rFonts w:ascii="Arial" w:hAnsi="Arial" w:cstheme="minorBidi"/>
      <w:sz w:val="20"/>
      <w:szCs w:val="21"/>
      <w:lang w:val="en-GB" w:eastAsia="en-US"/>
    </w:rPr>
  </w:style>
  <w:style w:type="paragraph" w:styleId="Normaalweb">
    <w:name w:val="Normal (Web)"/>
    <w:basedOn w:val="Standaard"/>
    <w:uiPriority w:val="99"/>
    <w:semiHidden/>
    <w:unhideWhenUsed/>
    <w:locked/>
    <w:rsid w:val="00E864AC"/>
    <w:pPr>
      <w:spacing w:before="100" w:beforeAutospacing="1" w:after="100" w:afterAutospacing="1" w:line="240" w:lineRule="auto"/>
    </w:pPr>
    <w:rPr>
      <w:rFonts w:ascii="Times New Roman" w:hAnsi="Times New Roman"/>
      <w:sz w:val="24"/>
      <w:szCs w:val="24"/>
      <w:lang w:eastAsia="en-GB"/>
    </w:rPr>
  </w:style>
  <w:style w:type="character" w:customStyle="1" w:styleId="LijstalineaChar">
    <w:name w:val="Lijstalinea Char"/>
    <w:basedOn w:val="Standaardalinea-lettertype"/>
    <w:link w:val="Lijstalinea"/>
    <w:uiPriority w:val="34"/>
    <w:locked/>
    <w:rsid w:val="00177D68"/>
    <w:rPr>
      <w:rFonts w:ascii="Calibri" w:hAnsi="Calibri"/>
      <w:lang w:val="it-IT"/>
    </w:rPr>
  </w:style>
  <w:style w:type="paragraph" w:customStyle="1" w:styleId="KopBijlage">
    <w:name w:val="KopBijlage"/>
    <w:basedOn w:val="Kop1"/>
    <w:link w:val="KopBijlageChar"/>
    <w:qFormat/>
    <w:rsid w:val="00817D6D"/>
    <w:pPr>
      <w:numPr>
        <w:numId w:val="10"/>
      </w:numPr>
    </w:pPr>
  </w:style>
  <w:style w:type="character" w:customStyle="1" w:styleId="KopBijlageChar">
    <w:name w:val="KopBijlage Char"/>
    <w:basedOn w:val="Kop1Char"/>
    <w:link w:val="KopBijlage"/>
    <w:rsid w:val="00817D6D"/>
    <w:rPr>
      <w:rFonts w:ascii="Calibri" w:hAnsi="Calibri" w:cs="Arial"/>
      <w:b/>
      <w:spacing w:val="-4"/>
      <w:kern w:val="28"/>
      <w:sz w:val="28"/>
      <w:szCs w:val="20"/>
      <w:lang w:val="it-IT"/>
    </w:rPr>
  </w:style>
  <w:style w:type="character" w:customStyle="1" w:styleId="normaltextrun">
    <w:name w:val="normaltextrun"/>
    <w:basedOn w:val="Standaardalinea-lettertype"/>
    <w:rsid w:val="00823109"/>
  </w:style>
  <w:style w:type="character" w:customStyle="1" w:styleId="eop">
    <w:name w:val="eop"/>
    <w:basedOn w:val="Standaardalinea-lettertype"/>
    <w:rsid w:val="00823109"/>
  </w:style>
  <w:style w:type="paragraph" w:styleId="Kopvaninhoudsopgave">
    <w:name w:val="TOC Heading"/>
    <w:basedOn w:val="Kop1"/>
    <w:next w:val="Standaard"/>
    <w:uiPriority w:val="39"/>
    <w:unhideWhenUsed/>
    <w:qFormat/>
    <w:rsid w:val="00DC45D2"/>
    <w:pPr>
      <w:keepLines/>
      <w:numPr>
        <w:numId w:val="0"/>
      </w:numPr>
      <w:spacing w:after="0" w:line="259" w:lineRule="auto"/>
      <w:outlineLvl w:val="9"/>
    </w:pPr>
    <w:rPr>
      <w:rFonts w:asciiTheme="majorHAnsi" w:eastAsiaTheme="majorEastAsia" w:hAnsiTheme="majorHAnsi" w:cstheme="majorBidi"/>
      <w:b w:val="0"/>
      <w:color w:val="365F91" w:themeColor="accent1" w:themeShade="BF"/>
      <w:spacing w:val="0"/>
      <w:kern w:val="0"/>
      <w:sz w:val="32"/>
      <w:szCs w:val="32"/>
      <w:lang w:val="nl-NL"/>
    </w:rPr>
  </w:style>
  <w:style w:type="paragraph" w:customStyle="1" w:styleId="paragraph">
    <w:name w:val="paragraph"/>
    <w:basedOn w:val="Standaard"/>
    <w:rsid w:val="00ED747B"/>
    <w:pPr>
      <w:spacing w:before="100" w:beforeAutospacing="1" w:after="100" w:afterAutospacing="1" w:line="240" w:lineRule="auto"/>
    </w:pPr>
    <w:rPr>
      <w:rFonts w:ascii="Times New Roman" w:hAnsi="Times New Roman"/>
      <w:sz w:val="24"/>
      <w:szCs w:val="24"/>
    </w:rPr>
  </w:style>
  <w:style w:type="character" w:customStyle="1" w:styleId="spellingerror">
    <w:name w:val="spellingerror"/>
    <w:basedOn w:val="Standaardalinea-lettertype"/>
    <w:rsid w:val="00ED747B"/>
  </w:style>
  <w:style w:type="paragraph" w:styleId="Revisie">
    <w:name w:val="Revision"/>
    <w:hidden/>
    <w:uiPriority w:val="99"/>
    <w:semiHidden/>
    <w:rsid w:val="008D5A1D"/>
    <w:rPr>
      <w:rFonts w:ascii="Calibri" w:hAnsi="Calibri"/>
      <w:szCs w:val="20"/>
      <w:lang w:val="en-GB"/>
    </w:rPr>
  </w:style>
  <w:style w:type="paragraph" w:customStyle="1" w:styleId="Voettekstauto">
    <w:name w:val="Voettekst auto"/>
    <w:basedOn w:val="Standaard"/>
    <w:link w:val="VoettekstautoChar"/>
    <w:qFormat/>
    <w:rsid w:val="00E37D56"/>
    <w:pPr>
      <w:jc w:val="center"/>
    </w:pPr>
    <w:rPr>
      <w:b/>
      <w:sz w:val="24"/>
      <w:szCs w:val="24"/>
    </w:rPr>
  </w:style>
  <w:style w:type="character" w:customStyle="1" w:styleId="VoettekstautoChar">
    <w:name w:val="Voettekst auto Char"/>
    <w:basedOn w:val="Standaardalinea-lettertype"/>
    <w:link w:val="Voettekstauto"/>
    <w:rsid w:val="00E37D56"/>
    <w:rPr>
      <w:rFonts w:ascii="Calibri" w:hAnsi="Calibri"/>
      <w:b/>
      <w:sz w:val="24"/>
      <w:szCs w:val="24"/>
    </w:rPr>
  </w:style>
  <w:style w:type="character" w:styleId="Onopgelostemelding">
    <w:name w:val="Unresolved Mention"/>
    <w:basedOn w:val="Standaardalinea-lettertype"/>
    <w:uiPriority w:val="99"/>
    <w:semiHidden/>
    <w:unhideWhenUsed/>
    <w:rsid w:val="00C81524"/>
    <w:rPr>
      <w:color w:val="605E5C"/>
      <w:shd w:val="clear" w:color="auto" w:fill="E1DFDD"/>
    </w:rPr>
  </w:style>
  <w:style w:type="paragraph" w:customStyle="1" w:styleId="xmsolistparagraph">
    <w:name w:val="x_msolistparagraph"/>
    <w:basedOn w:val="Standaard"/>
    <w:rsid w:val="00B77C0F"/>
    <w:pPr>
      <w:spacing w:before="0" w:line="240" w:lineRule="auto"/>
      <w:ind w:left="720"/>
    </w:pPr>
    <w:rPr>
      <w:rFonts w:eastAsiaTheme="minorHAnsi" w:cs="Calibri"/>
      <w:szCs w:val="22"/>
    </w:rPr>
  </w:style>
  <w:style w:type="paragraph" w:customStyle="1" w:styleId="Tableaucontenu">
    <w:name w:val="Tableau : contenu"/>
    <w:basedOn w:val="Standaard"/>
    <w:autoRedefine/>
    <w:uiPriority w:val="4"/>
    <w:qFormat/>
    <w:rsid w:val="00EA5107"/>
    <w:pPr>
      <w:suppressAutoHyphens/>
      <w:spacing w:before="60" w:after="60" w:line="240" w:lineRule="auto"/>
    </w:pPr>
    <w:rPr>
      <w:rFonts w:ascii="Roboto" w:hAnsi="Roboto"/>
      <w:sz w:val="20"/>
      <w:lang w:val="en-GB" w:eastAsia="en-US"/>
    </w:rPr>
  </w:style>
  <w:style w:type="numbering" w:customStyle="1" w:styleId="List9">
    <w:name w:val="List 9"/>
    <w:rsid w:val="00EA5107"/>
    <w:pPr>
      <w:numPr>
        <w:numId w:val="1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998636">
      <w:bodyDiv w:val="1"/>
      <w:marLeft w:val="0"/>
      <w:marRight w:val="0"/>
      <w:marTop w:val="0"/>
      <w:marBottom w:val="0"/>
      <w:divBdr>
        <w:top w:val="none" w:sz="0" w:space="0" w:color="auto"/>
        <w:left w:val="none" w:sz="0" w:space="0" w:color="auto"/>
        <w:bottom w:val="none" w:sz="0" w:space="0" w:color="auto"/>
        <w:right w:val="none" w:sz="0" w:space="0" w:color="auto"/>
      </w:divBdr>
    </w:div>
    <w:div w:id="50621805">
      <w:bodyDiv w:val="1"/>
      <w:marLeft w:val="0"/>
      <w:marRight w:val="0"/>
      <w:marTop w:val="0"/>
      <w:marBottom w:val="0"/>
      <w:divBdr>
        <w:top w:val="none" w:sz="0" w:space="0" w:color="auto"/>
        <w:left w:val="none" w:sz="0" w:space="0" w:color="auto"/>
        <w:bottom w:val="none" w:sz="0" w:space="0" w:color="auto"/>
        <w:right w:val="none" w:sz="0" w:space="0" w:color="auto"/>
      </w:divBdr>
    </w:div>
    <w:div w:id="164908585">
      <w:bodyDiv w:val="1"/>
      <w:marLeft w:val="0"/>
      <w:marRight w:val="0"/>
      <w:marTop w:val="0"/>
      <w:marBottom w:val="0"/>
      <w:divBdr>
        <w:top w:val="none" w:sz="0" w:space="0" w:color="auto"/>
        <w:left w:val="none" w:sz="0" w:space="0" w:color="auto"/>
        <w:bottom w:val="none" w:sz="0" w:space="0" w:color="auto"/>
        <w:right w:val="none" w:sz="0" w:space="0" w:color="auto"/>
      </w:divBdr>
    </w:div>
    <w:div w:id="166989136">
      <w:bodyDiv w:val="1"/>
      <w:marLeft w:val="0"/>
      <w:marRight w:val="0"/>
      <w:marTop w:val="0"/>
      <w:marBottom w:val="0"/>
      <w:divBdr>
        <w:top w:val="none" w:sz="0" w:space="0" w:color="auto"/>
        <w:left w:val="none" w:sz="0" w:space="0" w:color="auto"/>
        <w:bottom w:val="none" w:sz="0" w:space="0" w:color="auto"/>
        <w:right w:val="none" w:sz="0" w:space="0" w:color="auto"/>
      </w:divBdr>
    </w:div>
    <w:div w:id="261299487">
      <w:bodyDiv w:val="1"/>
      <w:marLeft w:val="0"/>
      <w:marRight w:val="0"/>
      <w:marTop w:val="0"/>
      <w:marBottom w:val="0"/>
      <w:divBdr>
        <w:top w:val="none" w:sz="0" w:space="0" w:color="auto"/>
        <w:left w:val="none" w:sz="0" w:space="0" w:color="auto"/>
        <w:bottom w:val="none" w:sz="0" w:space="0" w:color="auto"/>
        <w:right w:val="none" w:sz="0" w:space="0" w:color="auto"/>
      </w:divBdr>
      <w:divsChild>
        <w:div w:id="526720397">
          <w:marLeft w:val="0"/>
          <w:marRight w:val="0"/>
          <w:marTop w:val="0"/>
          <w:marBottom w:val="0"/>
          <w:divBdr>
            <w:top w:val="none" w:sz="0" w:space="0" w:color="auto"/>
            <w:left w:val="none" w:sz="0" w:space="0" w:color="auto"/>
            <w:bottom w:val="none" w:sz="0" w:space="0" w:color="auto"/>
            <w:right w:val="none" w:sz="0" w:space="0" w:color="auto"/>
          </w:divBdr>
          <w:divsChild>
            <w:div w:id="1506938778">
              <w:marLeft w:val="0"/>
              <w:marRight w:val="0"/>
              <w:marTop w:val="0"/>
              <w:marBottom w:val="0"/>
              <w:divBdr>
                <w:top w:val="none" w:sz="0" w:space="0" w:color="auto"/>
                <w:left w:val="none" w:sz="0" w:space="0" w:color="auto"/>
                <w:bottom w:val="none" w:sz="0" w:space="0" w:color="auto"/>
                <w:right w:val="none" w:sz="0" w:space="0" w:color="auto"/>
              </w:divBdr>
            </w:div>
          </w:divsChild>
        </w:div>
        <w:div w:id="1369453491">
          <w:marLeft w:val="0"/>
          <w:marRight w:val="0"/>
          <w:marTop w:val="0"/>
          <w:marBottom w:val="0"/>
          <w:divBdr>
            <w:top w:val="none" w:sz="0" w:space="0" w:color="auto"/>
            <w:left w:val="none" w:sz="0" w:space="0" w:color="auto"/>
            <w:bottom w:val="none" w:sz="0" w:space="0" w:color="auto"/>
            <w:right w:val="none" w:sz="0" w:space="0" w:color="auto"/>
          </w:divBdr>
          <w:divsChild>
            <w:div w:id="811217282">
              <w:marLeft w:val="0"/>
              <w:marRight w:val="0"/>
              <w:marTop w:val="0"/>
              <w:marBottom w:val="0"/>
              <w:divBdr>
                <w:top w:val="none" w:sz="0" w:space="0" w:color="auto"/>
                <w:left w:val="none" w:sz="0" w:space="0" w:color="auto"/>
                <w:bottom w:val="none" w:sz="0" w:space="0" w:color="auto"/>
                <w:right w:val="none" w:sz="0" w:space="0" w:color="auto"/>
              </w:divBdr>
            </w:div>
          </w:divsChild>
        </w:div>
        <w:div w:id="1190878599">
          <w:marLeft w:val="0"/>
          <w:marRight w:val="0"/>
          <w:marTop w:val="0"/>
          <w:marBottom w:val="0"/>
          <w:divBdr>
            <w:top w:val="none" w:sz="0" w:space="0" w:color="auto"/>
            <w:left w:val="none" w:sz="0" w:space="0" w:color="auto"/>
            <w:bottom w:val="none" w:sz="0" w:space="0" w:color="auto"/>
            <w:right w:val="none" w:sz="0" w:space="0" w:color="auto"/>
          </w:divBdr>
          <w:divsChild>
            <w:div w:id="2146073944">
              <w:marLeft w:val="0"/>
              <w:marRight w:val="0"/>
              <w:marTop w:val="0"/>
              <w:marBottom w:val="0"/>
              <w:divBdr>
                <w:top w:val="none" w:sz="0" w:space="0" w:color="auto"/>
                <w:left w:val="none" w:sz="0" w:space="0" w:color="auto"/>
                <w:bottom w:val="none" w:sz="0" w:space="0" w:color="auto"/>
                <w:right w:val="none" w:sz="0" w:space="0" w:color="auto"/>
              </w:divBdr>
            </w:div>
          </w:divsChild>
        </w:div>
        <w:div w:id="1460490148">
          <w:marLeft w:val="0"/>
          <w:marRight w:val="0"/>
          <w:marTop w:val="0"/>
          <w:marBottom w:val="0"/>
          <w:divBdr>
            <w:top w:val="none" w:sz="0" w:space="0" w:color="auto"/>
            <w:left w:val="none" w:sz="0" w:space="0" w:color="auto"/>
            <w:bottom w:val="none" w:sz="0" w:space="0" w:color="auto"/>
            <w:right w:val="none" w:sz="0" w:space="0" w:color="auto"/>
          </w:divBdr>
          <w:divsChild>
            <w:div w:id="936212050">
              <w:marLeft w:val="0"/>
              <w:marRight w:val="0"/>
              <w:marTop w:val="0"/>
              <w:marBottom w:val="0"/>
              <w:divBdr>
                <w:top w:val="none" w:sz="0" w:space="0" w:color="auto"/>
                <w:left w:val="none" w:sz="0" w:space="0" w:color="auto"/>
                <w:bottom w:val="none" w:sz="0" w:space="0" w:color="auto"/>
                <w:right w:val="none" w:sz="0" w:space="0" w:color="auto"/>
              </w:divBdr>
            </w:div>
          </w:divsChild>
        </w:div>
        <w:div w:id="1257207217">
          <w:marLeft w:val="0"/>
          <w:marRight w:val="0"/>
          <w:marTop w:val="0"/>
          <w:marBottom w:val="0"/>
          <w:divBdr>
            <w:top w:val="none" w:sz="0" w:space="0" w:color="auto"/>
            <w:left w:val="none" w:sz="0" w:space="0" w:color="auto"/>
            <w:bottom w:val="none" w:sz="0" w:space="0" w:color="auto"/>
            <w:right w:val="none" w:sz="0" w:space="0" w:color="auto"/>
          </w:divBdr>
          <w:divsChild>
            <w:div w:id="1598907397">
              <w:marLeft w:val="0"/>
              <w:marRight w:val="0"/>
              <w:marTop w:val="0"/>
              <w:marBottom w:val="0"/>
              <w:divBdr>
                <w:top w:val="none" w:sz="0" w:space="0" w:color="auto"/>
                <w:left w:val="none" w:sz="0" w:space="0" w:color="auto"/>
                <w:bottom w:val="none" w:sz="0" w:space="0" w:color="auto"/>
                <w:right w:val="none" w:sz="0" w:space="0" w:color="auto"/>
              </w:divBdr>
            </w:div>
          </w:divsChild>
        </w:div>
        <w:div w:id="229853885">
          <w:marLeft w:val="0"/>
          <w:marRight w:val="0"/>
          <w:marTop w:val="0"/>
          <w:marBottom w:val="0"/>
          <w:divBdr>
            <w:top w:val="none" w:sz="0" w:space="0" w:color="auto"/>
            <w:left w:val="none" w:sz="0" w:space="0" w:color="auto"/>
            <w:bottom w:val="none" w:sz="0" w:space="0" w:color="auto"/>
            <w:right w:val="none" w:sz="0" w:space="0" w:color="auto"/>
          </w:divBdr>
          <w:divsChild>
            <w:div w:id="846674341">
              <w:marLeft w:val="0"/>
              <w:marRight w:val="0"/>
              <w:marTop w:val="0"/>
              <w:marBottom w:val="0"/>
              <w:divBdr>
                <w:top w:val="none" w:sz="0" w:space="0" w:color="auto"/>
                <w:left w:val="none" w:sz="0" w:space="0" w:color="auto"/>
                <w:bottom w:val="none" w:sz="0" w:space="0" w:color="auto"/>
                <w:right w:val="none" w:sz="0" w:space="0" w:color="auto"/>
              </w:divBdr>
            </w:div>
          </w:divsChild>
        </w:div>
        <w:div w:id="1431583248">
          <w:marLeft w:val="0"/>
          <w:marRight w:val="0"/>
          <w:marTop w:val="0"/>
          <w:marBottom w:val="0"/>
          <w:divBdr>
            <w:top w:val="none" w:sz="0" w:space="0" w:color="auto"/>
            <w:left w:val="none" w:sz="0" w:space="0" w:color="auto"/>
            <w:bottom w:val="none" w:sz="0" w:space="0" w:color="auto"/>
            <w:right w:val="none" w:sz="0" w:space="0" w:color="auto"/>
          </w:divBdr>
          <w:divsChild>
            <w:div w:id="1442797530">
              <w:marLeft w:val="0"/>
              <w:marRight w:val="0"/>
              <w:marTop w:val="0"/>
              <w:marBottom w:val="0"/>
              <w:divBdr>
                <w:top w:val="none" w:sz="0" w:space="0" w:color="auto"/>
                <w:left w:val="none" w:sz="0" w:space="0" w:color="auto"/>
                <w:bottom w:val="none" w:sz="0" w:space="0" w:color="auto"/>
                <w:right w:val="none" w:sz="0" w:space="0" w:color="auto"/>
              </w:divBdr>
            </w:div>
          </w:divsChild>
        </w:div>
        <w:div w:id="445124258">
          <w:marLeft w:val="0"/>
          <w:marRight w:val="0"/>
          <w:marTop w:val="0"/>
          <w:marBottom w:val="0"/>
          <w:divBdr>
            <w:top w:val="none" w:sz="0" w:space="0" w:color="auto"/>
            <w:left w:val="none" w:sz="0" w:space="0" w:color="auto"/>
            <w:bottom w:val="none" w:sz="0" w:space="0" w:color="auto"/>
            <w:right w:val="none" w:sz="0" w:space="0" w:color="auto"/>
          </w:divBdr>
          <w:divsChild>
            <w:div w:id="2124497939">
              <w:marLeft w:val="0"/>
              <w:marRight w:val="0"/>
              <w:marTop w:val="0"/>
              <w:marBottom w:val="0"/>
              <w:divBdr>
                <w:top w:val="none" w:sz="0" w:space="0" w:color="auto"/>
                <w:left w:val="none" w:sz="0" w:space="0" w:color="auto"/>
                <w:bottom w:val="none" w:sz="0" w:space="0" w:color="auto"/>
                <w:right w:val="none" w:sz="0" w:space="0" w:color="auto"/>
              </w:divBdr>
            </w:div>
          </w:divsChild>
        </w:div>
        <w:div w:id="26103742">
          <w:marLeft w:val="0"/>
          <w:marRight w:val="0"/>
          <w:marTop w:val="0"/>
          <w:marBottom w:val="0"/>
          <w:divBdr>
            <w:top w:val="none" w:sz="0" w:space="0" w:color="auto"/>
            <w:left w:val="none" w:sz="0" w:space="0" w:color="auto"/>
            <w:bottom w:val="none" w:sz="0" w:space="0" w:color="auto"/>
            <w:right w:val="none" w:sz="0" w:space="0" w:color="auto"/>
          </w:divBdr>
          <w:divsChild>
            <w:div w:id="1808938438">
              <w:marLeft w:val="0"/>
              <w:marRight w:val="0"/>
              <w:marTop w:val="0"/>
              <w:marBottom w:val="0"/>
              <w:divBdr>
                <w:top w:val="none" w:sz="0" w:space="0" w:color="auto"/>
                <w:left w:val="none" w:sz="0" w:space="0" w:color="auto"/>
                <w:bottom w:val="none" w:sz="0" w:space="0" w:color="auto"/>
                <w:right w:val="none" w:sz="0" w:space="0" w:color="auto"/>
              </w:divBdr>
            </w:div>
          </w:divsChild>
        </w:div>
        <w:div w:id="619141383">
          <w:marLeft w:val="0"/>
          <w:marRight w:val="0"/>
          <w:marTop w:val="0"/>
          <w:marBottom w:val="0"/>
          <w:divBdr>
            <w:top w:val="none" w:sz="0" w:space="0" w:color="auto"/>
            <w:left w:val="none" w:sz="0" w:space="0" w:color="auto"/>
            <w:bottom w:val="none" w:sz="0" w:space="0" w:color="auto"/>
            <w:right w:val="none" w:sz="0" w:space="0" w:color="auto"/>
          </w:divBdr>
          <w:divsChild>
            <w:div w:id="967514348">
              <w:marLeft w:val="0"/>
              <w:marRight w:val="0"/>
              <w:marTop w:val="0"/>
              <w:marBottom w:val="0"/>
              <w:divBdr>
                <w:top w:val="none" w:sz="0" w:space="0" w:color="auto"/>
                <w:left w:val="none" w:sz="0" w:space="0" w:color="auto"/>
                <w:bottom w:val="none" w:sz="0" w:space="0" w:color="auto"/>
                <w:right w:val="none" w:sz="0" w:space="0" w:color="auto"/>
              </w:divBdr>
            </w:div>
          </w:divsChild>
        </w:div>
        <w:div w:id="1953973366">
          <w:marLeft w:val="0"/>
          <w:marRight w:val="0"/>
          <w:marTop w:val="0"/>
          <w:marBottom w:val="0"/>
          <w:divBdr>
            <w:top w:val="none" w:sz="0" w:space="0" w:color="auto"/>
            <w:left w:val="none" w:sz="0" w:space="0" w:color="auto"/>
            <w:bottom w:val="none" w:sz="0" w:space="0" w:color="auto"/>
            <w:right w:val="none" w:sz="0" w:space="0" w:color="auto"/>
          </w:divBdr>
          <w:divsChild>
            <w:div w:id="2040810945">
              <w:marLeft w:val="0"/>
              <w:marRight w:val="0"/>
              <w:marTop w:val="0"/>
              <w:marBottom w:val="0"/>
              <w:divBdr>
                <w:top w:val="none" w:sz="0" w:space="0" w:color="auto"/>
                <w:left w:val="none" w:sz="0" w:space="0" w:color="auto"/>
                <w:bottom w:val="none" w:sz="0" w:space="0" w:color="auto"/>
                <w:right w:val="none" w:sz="0" w:space="0" w:color="auto"/>
              </w:divBdr>
            </w:div>
          </w:divsChild>
        </w:div>
        <w:div w:id="526018372">
          <w:marLeft w:val="0"/>
          <w:marRight w:val="0"/>
          <w:marTop w:val="0"/>
          <w:marBottom w:val="0"/>
          <w:divBdr>
            <w:top w:val="none" w:sz="0" w:space="0" w:color="auto"/>
            <w:left w:val="none" w:sz="0" w:space="0" w:color="auto"/>
            <w:bottom w:val="none" w:sz="0" w:space="0" w:color="auto"/>
            <w:right w:val="none" w:sz="0" w:space="0" w:color="auto"/>
          </w:divBdr>
          <w:divsChild>
            <w:div w:id="1823694166">
              <w:marLeft w:val="0"/>
              <w:marRight w:val="0"/>
              <w:marTop w:val="0"/>
              <w:marBottom w:val="0"/>
              <w:divBdr>
                <w:top w:val="none" w:sz="0" w:space="0" w:color="auto"/>
                <w:left w:val="none" w:sz="0" w:space="0" w:color="auto"/>
                <w:bottom w:val="none" w:sz="0" w:space="0" w:color="auto"/>
                <w:right w:val="none" w:sz="0" w:space="0" w:color="auto"/>
              </w:divBdr>
            </w:div>
            <w:div w:id="1192262492">
              <w:marLeft w:val="0"/>
              <w:marRight w:val="0"/>
              <w:marTop w:val="0"/>
              <w:marBottom w:val="0"/>
              <w:divBdr>
                <w:top w:val="none" w:sz="0" w:space="0" w:color="auto"/>
                <w:left w:val="none" w:sz="0" w:space="0" w:color="auto"/>
                <w:bottom w:val="none" w:sz="0" w:space="0" w:color="auto"/>
                <w:right w:val="none" w:sz="0" w:space="0" w:color="auto"/>
              </w:divBdr>
            </w:div>
          </w:divsChild>
        </w:div>
        <w:div w:id="1766263542">
          <w:marLeft w:val="0"/>
          <w:marRight w:val="0"/>
          <w:marTop w:val="0"/>
          <w:marBottom w:val="0"/>
          <w:divBdr>
            <w:top w:val="none" w:sz="0" w:space="0" w:color="auto"/>
            <w:left w:val="none" w:sz="0" w:space="0" w:color="auto"/>
            <w:bottom w:val="none" w:sz="0" w:space="0" w:color="auto"/>
            <w:right w:val="none" w:sz="0" w:space="0" w:color="auto"/>
          </w:divBdr>
          <w:divsChild>
            <w:div w:id="863707638">
              <w:marLeft w:val="0"/>
              <w:marRight w:val="0"/>
              <w:marTop w:val="0"/>
              <w:marBottom w:val="0"/>
              <w:divBdr>
                <w:top w:val="none" w:sz="0" w:space="0" w:color="auto"/>
                <w:left w:val="none" w:sz="0" w:space="0" w:color="auto"/>
                <w:bottom w:val="none" w:sz="0" w:space="0" w:color="auto"/>
                <w:right w:val="none" w:sz="0" w:space="0" w:color="auto"/>
              </w:divBdr>
            </w:div>
          </w:divsChild>
        </w:div>
        <w:div w:id="349912281">
          <w:marLeft w:val="0"/>
          <w:marRight w:val="0"/>
          <w:marTop w:val="0"/>
          <w:marBottom w:val="0"/>
          <w:divBdr>
            <w:top w:val="none" w:sz="0" w:space="0" w:color="auto"/>
            <w:left w:val="none" w:sz="0" w:space="0" w:color="auto"/>
            <w:bottom w:val="none" w:sz="0" w:space="0" w:color="auto"/>
            <w:right w:val="none" w:sz="0" w:space="0" w:color="auto"/>
          </w:divBdr>
          <w:divsChild>
            <w:div w:id="38675776">
              <w:marLeft w:val="0"/>
              <w:marRight w:val="0"/>
              <w:marTop w:val="0"/>
              <w:marBottom w:val="0"/>
              <w:divBdr>
                <w:top w:val="none" w:sz="0" w:space="0" w:color="auto"/>
                <w:left w:val="none" w:sz="0" w:space="0" w:color="auto"/>
                <w:bottom w:val="none" w:sz="0" w:space="0" w:color="auto"/>
                <w:right w:val="none" w:sz="0" w:space="0" w:color="auto"/>
              </w:divBdr>
            </w:div>
          </w:divsChild>
        </w:div>
        <w:div w:id="881138194">
          <w:marLeft w:val="0"/>
          <w:marRight w:val="0"/>
          <w:marTop w:val="0"/>
          <w:marBottom w:val="0"/>
          <w:divBdr>
            <w:top w:val="none" w:sz="0" w:space="0" w:color="auto"/>
            <w:left w:val="none" w:sz="0" w:space="0" w:color="auto"/>
            <w:bottom w:val="none" w:sz="0" w:space="0" w:color="auto"/>
            <w:right w:val="none" w:sz="0" w:space="0" w:color="auto"/>
          </w:divBdr>
          <w:divsChild>
            <w:div w:id="2061975624">
              <w:marLeft w:val="0"/>
              <w:marRight w:val="0"/>
              <w:marTop w:val="0"/>
              <w:marBottom w:val="0"/>
              <w:divBdr>
                <w:top w:val="none" w:sz="0" w:space="0" w:color="auto"/>
                <w:left w:val="none" w:sz="0" w:space="0" w:color="auto"/>
                <w:bottom w:val="none" w:sz="0" w:space="0" w:color="auto"/>
                <w:right w:val="none" w:sz="0" w:space="0" w:color="auto"/>
              </w:divBdr>
            </w:div>
          </w:divsChild>
        </w:div>
        <w:div w:id="1543634951">
          <w:marLeft w:val="0"/>
          <w:marRight w:val="0"/>
          <w:marTop w:val="0"/>
          <w:marBottom w:val="0"/>
          <w:divBdr>
            <w:top w:val="none" w:sz="0" w:space="0" w:color="auto"/>
            <w:left w:val="none" w:sz="0" w:space="0" w:color="auto"/>
            <w:bottom w:val="none" w:sz="0" w:space="0" w:color="auto"/>
            <w:right w:val="none" w:sz="0" w:space="0" w:color="auto"/>
          </w:divBdr>
          <w:divsChild>
            <w:div w:id="1195537488">
              <w:marLeft w:val="0"/>
              <w:marRight w:val="0"/>
              <w:marTop w:val="0"/>
              <w:marBottom w:val="0"/>
              <w:divBdr>
                <w:top w:val="none" w:sz="0" w:space="0" w:color="auto"/>
                <w:left w:val="none" w:sz="0" w:space="0" w:color="auto"/>
                <w:bottom w:val="none" w:sz="0" w:space="0" w:color="auto"/>
                <w:right w:val="none" w:sz="0" w:space="0" w:color="auto"/>
              </w:divBdr>
            </w:div>
          </w:divsChild>
        </w:div>
        <w:div w:id="410661263">
          <w:marLeft w:val="0"/>
          <w:marRight w:val="0"/>
          <w:marTop w:val="0"/>
          <w:marBottom w:val="0"/>
          <w:divBdr>
            <w:top w:val="none" w:sz="0" w:space="0" w:color="auto"/>
            <w:left w:val="none" w:sz="0" w:space="0" w:color="auto"/>
            <w:bottom w:val="none" w:sz="0" w:space="0" w:color="auto"/>
            <w:right w:val="none" w:sz="0" w:space="0" w:color="auto"/>
          </w:divBdr>
          <w:divsChild>
            <w:div w:id="784152731">
              <w:marLeft w:val="0"/>
              <w:marRight w:val="0"/>
              <w:marTop w:val="0"/>
              <w:marBottom w:val="0"/>
              <w:divBdr>
                <w:top w:val="none" w:sz="0" w:space="0" w:color="auto"/>
                <w:left w:val="none" w:sz="0" w:space="0" w:color="auto"/>
                <w:bottom w:val="none" w:sz="0" w:space="0" w:color="auto"/>
                <w:right w:val="none" w:sz="0" w:space="0" w:color="auto"/>
              </w:divBdr>
            </w:div>
          </w:divsChild>
        </w:div>
        <w:div w:id="1355616603">
          <w:marLeft w:val="0"/>
          <w:marRight w:val="0"/>
          <w:marTop w:val="0"/>
          <w:marBottom w:val="0"/>
          <w:divBdr>
            <w:top w:val="none" w:sz="0" w:space="0" w:color="auto"/>
            <w:left w:val="none" w:sz="0" w:space="0" w:color="auto"/>
            <w:bottom w:val="none" w:sz="0" w:space="0" w:color="auto"/>
            <w:right w:val="none" w:sz="0" w:space="0" w:color="auto"/>
          </w:divBdr>
          <w:divsChild>
            <w:div w:id="1626546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835154">
      <w:bodyDiv w:val="1"/>
      <w:marLeft w:val="0"/>
      <w:marRight w:val="0"/>
      <w:marTop w:val="0"/>
      <w:marBottom w:val="0"/>
      <w:divBdr>
        <w:top w:val="none" w:sz="0" w:space="0" w:color="auto"/>
        <w:left w:val="none" w:sz="0" w:space="0" w:color="auto"/>
        <w:bottom w:val="none" w:sz="0" w:space="0" w:color="auto"/>
        <w:right w:val="none" w:sz="0" w:space="0" w:color="auto"/>
      </w:divBdr>
    </w:div>
    <w:div w:id="455293394">
      <w:bodyDiv w:val="1"/>
      <w:marLeft w:val="0"/>
      <w:marRight w:val="0"/>
      <w:marTop w:val="0"/>
      <w:marBottom w:val="0"/>
      <w:divBdr>
        <w:top w:val="none" w:sz="0" w:space="0" w:color="auto"/>
        <w:left w:val="none" w:sz="0" w:space="0" w:color="auto"/>
        <w:bottom w:val="none" w:sz="0" w:space="0" w:color="auto"/>
        <w:right w:val="none" w:sz="0" w:space="0" w:color="auto"/>
      </w:divBdr>
    </w:div>
    <w:div w:id="521746383">
      <w:bodyDiv w:val="1"/>
      <w:marLeft w:val="0"/>
      <w:marRight w:val="0"/>
      <w:marTop w:val="0"/>
      <w:marBottom w:val="0"/>
      <w:divBdr>
        <w:top w:val="none" w:sz="0" w:space="0" w:color="auto"/>
        <w:left w:val="none" w:sz="0" w:space="0" w:color="auto"/>
        <w:bottom w:val="none" w:sz="0" w:space="0" w:color="auto"/>
        <w:right w:val="none" w:sz="0" w:space="0" w:color="auto"/>
      </w:divBdr>
    </w:div>
    <w:div w:id="536742442">
      <w:bodyDiv w:val="1"/>
      <w:marLeft w:val="0"/>
      <w:marRight w:val="0"/>
      <w:marTop w:val="0"/>
      <w:marBottom w:val="0"/>
      <w:divBdr>
        <w:top w:val="none" w:sz="0" w:space="0" w:color="auto"/>
        <w:left w:val="none" w:sz="0" w:space="0" w:color="auto"/>
        <w:bottom w:val="none" w:sz="0" w:space="0" w:color="auto"/>
        <w:right w:val="none" w:sz="0" w:space="0" w:color="auto"/>
      </w:divBdr>
    </w:div>
    <w:div w:id="554439786">
      <w:bodyDiv w:val="1"/>
      <w:marLeft w:val="0"/>
      <w:marRight w:val="0"/>
      <w:marTop w:val="0"/>
      <w:marBottom w:val="0"/>
      <w:divBdr>
        <w:top w:val="none" w:sz="0" w:space="0" w:color="auto"/>
        <w:left w:val="none" w:sz="0" w:space="0" w:color="auto"/>
        <w:bottom w:val="none" w:sz="0" w:space="0" w:color="auto"/>
        <w:right w:val="none" w:sz="0" w:space="0" w:color="auto"/>
      </w:divBdr>
      <w:divsChild>
        <w:div w:id="510799205">
          <w:marLeft w:val="1267"/>
          <w:marRight w:val="0"/>
          <w:marTop w:val="120"/>
          <w:marBottom w:val="0"/>
          <w:divBdr>
            <w:top w:val="none" w:sz="0" w:space="0" w:color="auto"/>
            <w:left w:val="none" w:sz="0" w:space="0" w:color="auto"/>
            <w:bottom w:val="none" w:sz="0" w:space="0" w:color="auto"/>
            <w:right w:val="none" w:sz="0" w:space="0" w:color="auto"/>
          </w:divBdr>
        </w:div>
        <w:div w:id="198979266">
          <w:marLeft w:val="1267"/>
          <w:marRight w:val="0"/>
          <w:marTop w:val="120"/>
          <w:marBottom w:val="0"/>
          <w:divBdr>
            <w:top w:val="none" w:sz="0" w:space="0" w:color="auto"/>
            <w:left w:val="none" w:sz="0" w:space="0" w:color="auto"/>
            <w:bottom w:val="none" w:sz="0" w:space="0" w:color="auto"/>
            <w:right w:val="none" w:sz="0" w:space="0" w:color="auto"/>
          </w:divBdr>
        </w:div>
        <w:div w:id="1269040706">
          <w:marLeft w:val="1267"/>
          <w:marRight w:val="0"/>
          <w:marTop w:val="120"/>
          <w:marBottom w:val="0"/>
          <w:divBdr>
            <w:top w:val="none" w:sz="0" w:space="0" w:color="auto"/>
            <w:left w:val="none" w:sz="0" w:space="0" w:color="auto"/>
            <w:bottom w:val="none" w:sz="0" w:space="0" w:color="auto"/>
            <w:right w:val="none" w:sz="0" w:space="0" w:color="auto"/>
          </w:divBdr>
        </w:div>
      </w:divsChild>
    </w:div>
    <w:div w:id="573517076">
      <w:bodyDiv w:val="1"/>
      <w:marLeft w:val="0"/>
      <w:marRight w:val="0"/>
      <w:marTop w:val="0"/>
      <w:marBottom w:val="0"/>
      <w:divBdr>
        <w:top w:val="none" w:sz="0" w:space="0" w:color="auto"/>
        <w:left w:val="none" w:sz="0" w:space="0" w:color="auto"/>
        <w:bottom w:val="none" w:sz="0" w:space="0" w:color="auto"/>
        <w:right w:val="none" w:sz="0" w:space="0" w:color="auto"/>
      </w:divBdr>
    </w:div>
    <w:div w:id="574239920">
      <w:bodyDiv w:val="1"/>
      <w:marLeft w:val="0"/>
      <w:marRight w:val="0"/>
      <w:marTop w:val="0"/>
      <w:marBottom w:val="0"/>
      <w:divBdr>
        <w:top w:val="none" w:sz="0" w:space="0" w:color="auto"/>
        <w:left w:val="none" w:sz="0" w:space="0" w:color="auto"/>
        <w:bottom w:val="none" w:sz="0" w:space="0" w:color="auto"/>
        <w:right w:val="none" w:sz="0" w:space="0" w:color="auto"/>
      </w:divBdr>
      <w:divsChild>
        <w:div w:id="1801803616">
          <w:marLeft w:val="0"/>
          <w:marRight w:val="0"/>
          <w:marTop w:val="0"/>
          <w:marBottom w:val="0"/>
          <w:divBdr>
            <w:top w:val="none" w:sz="0" w:space="0" w:color="auto"/>
            <w:left w:val="none" w:sz="0" w:space="0" w:color="auto"/>
            <w:bottom w:val="none" w:sz="0" w:space="0" w:color="auto"/>
            <w:right w:val="none" w:sz="0" w:space="0" w:color="auto"/>
          </w:divBdr>
          <w:divsChild>
            <w:div w:id="1034116309">
              <w:marLeft w:val="0"/>
              <w:marRight w:val="0"/>
              <w:marTop w:val="0"/>
              <w:marBottom w:val="0"/>
              <w:divBdr>
                <w:top w:val="none" w:sz="0" w:space="0" w:color="auto"/>
                <w:left w:val="none" w:sz="0" w:space="0" w:color="auto"/>
                <w:bottom w:val="none" w:sz="0" w:space="0" w:color="auto"/>
                <w:right w:val="none" w:sz="0" w:space="0" w:color="auto"/>
              </w:divBdr>
              <w:divsChild>
                <w:div w:id="293946901">
                  <w:marLeft w:val="0"/>
                  <w:marRight w:val="0"/>
                  <w:marTop w:val="0"/>
                  <w:marBottom w:val="0"/>
                  <w:divBdr>
                    <w:top w:val="none" w:sz="0" w:space="0" w:color="auto"/>
                    <w:left w:val="none" w:sz="0" w:space="0" w:color="auto"/>
                    <w:bottom w:val="none" w:sz="0" w:space="0" w:color="auto"/>
                    <w:right w:val="none" w:sz="0" w:space="0" w:color="auto"/>
                  </w:divBdr>
                  <w:divsChild>
                    <w:div w:id="839857396">
                      <w:marLeft w:val="0"/>
                      <w:marRight w:val="0"/>
                      <w:marTop w:val="0"/>
                      <w:marBottom w:val="0"/>
                      <w:divBdr>
                        <w:top w:val="none" w:sz="0" w:space="0" w:color="auto"/>
                        <w:left w:val="none" w:sz="0" w:space="0" w:color="auto"/>
                        <w:bottom w:val="none" w:sz="0" w:space="0" w:color="auto"/>
                        <w:right w:val="none" w:sz="0" w:space="0" w:color="auto"/>
                      </w:divBdr>
                      <w:divsChild>
                        <w:div w:id="702245533">
                          <w:marLeft w:val="0"/>
                          <w:marRight w:val="0"/>
                          <w:marTop w:val="0"/>
                          <w:marBottom w:val="0"/>
                          <w:divBdr>
                            <w:top w:val="none" w:sz="0" w:space="0" w:color="auto"/>
                            <w:left w:val="none" w:sz="0" w:space="0" w:color="auto"/>
                            <w:bottom w:val="none" w:sz="0" w:space="0" w:color="auto"/>
                            <w:right w:val="none" w:sz="0" w:space="0" w:color="auto"/>
                          </w:divBdr>
                          <w:divsChild>
                            <w:div w:id="1181893034">
                              <w:marLeft w:val="0"/>
                              <w:marRight w:val="0"/>
                              <w:marTop w:val="0"/>
                              <w:marBottom w:val="0"/>
                              <w:divBdr>
                                <w:top w:val="none" w:sz="0" w:space="0" w:color="auto"/>
                                <w:left w:val="none" w:sz="0" w:space="0" w:color="auto"/>
                                <w:bottom w:val="none" w:sz="0" w:space="0" w:color="auto"/>
                                <w:right w:val="none" w:sz="0" w:space="0" w:color="auto"/>
                              </w:divBdr>
                              <w:divsChild>
                                <w:div w:id="1911576604">
                                  <w:marLeft w:val="0"/>
                                  <w:marRight w:val="0"/>
                                  <w:marTop w:val="0"/>
                                  <w:marBottom w:val="0"/>
                                  <w:divBdr>
                                    <w:top w:val="none" w:sz="0" w:space="0" w:color="auto"/>
                                    <w:left w:val="none" w:sz="0" w:space="0" w:color="auto"/>
                                    <w:bottom w:val="none" w:sz="0" w:space="0" w:color="auto"/>
                                    <w:right w:val="none" w:sz="0" w:space="0" w:color="auto"/>
                                  </w:divBdr>
                                  <w:divsChild>
                                    <w:div w:id="566695817">
                                      <w:marLeft w:val="0"/>
                                      <w:marRight w:val="0"/>
                                      <w:marTop w:val="0"/>
                                      <w:marBottom w:val="0"/>
                                      <w:divBdr>
                                        <w:top w:val="none" w:sz="0" w:space="0" w:color="auto"/>
                                        <w:left w:val="none" w:sz="0" w:space="0" w:color="auto"/>
                                        <w:bottom w:val="none" w:sz="0" w:space="0" w:color="auto"/>
                                        <w:right w:val="none" w:sz="0" w:space="0" w:color="auto"/>
                                      </w:divBdr>
                                      <w:divsChild>
                                        <w:div w:id="1747460102">
                                          <w:marLeft w:val="0"/>
                                          <w:marRight w:val="0"/>
                                          <w:marTop w:val="0"/>
                                          <w:marBottom w:val="0"/>
                                          <w:divBdr>
                                            <w:top w:val="none" w:sz="0" w:space="0" w:color="auto"/>
                                            <w:left w:val="none" w:sz="0" w:space="0" w:color="auto"/>
                                            <w:bottom w:val="none" w:sz="0" w:space="0" w:color="auto"/>
                                            <w:right w:val="none" w:sz="0" w:space="0" w:color="auto"/>
                                          </w:divBdr>
                                          <w:divsChild>
                                            <w:div w:id="1977837962">
                                              <w:marLeft w:val="0"/>
                                              <w:marRight w:val="0"/>
                                              <w:marTop w:val="0"/>
                                              <w:marBottom w:val="0"/>
                                              <w:divBdr>
                                                <w:top w:val="none" w:sz="0" w:space="0" w:color="auto"/>
                                                <w:left w:val="none" w:sz="0" w:space="0" w:color="auto"/>
                                                <w:bottom w:val="none" w:sz="0" w:space="0" w:color="auto"/>
                                                <w:right w:val="none" w:sz="0" w:space="0" w:color="auto"/>
                                              </w:divBdr>
                                              <w:divsChild>
                                                <w:div w:id="535192523">
                                                  <w:marLeft w:val="0"/>
                                                  <w:marRight w:val="0"/>
                                                  <w:marTop w:val="0"/>
                                                  <w:marBottom w:val="0"/>
                                                  <w:divBdr>
                                                    <w:top w:val="none" w:sz="0" w:space="0" w:color="auto"/>
                                                    <w:left w:val="none" w:sz="0" w:space="0" w:color="auto"/>
                                                    <w:bottom w:val="none" w:sz="0" w:space="0" w:color="auto"/>
                                                    <w:right w:val="none" w:sz="0" w:space="0" w:color="auto"/>
                                                  </w:divBdr>
                                                  <w:divsChild>
                                                    <w:div w:id="1618756537">
                                                      <w:marLeft w:val="0"/>
                                                      <w:marRight w:val="0"/>
                                                      <w:marTop w:val="0"/>
                                                      <w:marBottom w:val="0"/>
                                                      <w:divBdr>
                                                        <w:top w:val="none" w:sz="0" w:space="0" w:color="auto"/>
                                                        <w:left w:val="none" w:sz="0" w:space="0" w:color="auto"/>
                                                        <w:bottom w:val="none" w:sz="0" w:space="0" w:color="auto"/>
                                                        <w:right w:val="none" w:sz="0" w:space="0" w:color="auto"/>
                                                      </w:divBdr>
                                                      <w:divsChild>
                                                        <w:div w:id="17396406">
                                                          <w:marLeft w:val="0"/>
                                                          <w:marRight w:val="0"/>
                                                          <w:marTop w:val="0"/>
                                                          <w:marBottom w:val="0"/>
                                                          <w:divBdr>
                                                            <w:top w:val="none" w:sz="0" w:space="0" w:color="auto"/>
                                                            <w:left w:val="none" w:sz="0" w:space="0" w:color="auto"/>
                                                            <w:bottom w:val="none" w:sz="0" w:space="0" w:color="auto"/>
                                                            <w:right w:val="none" w:sz="0" w:space="0" w:color="auto"/>
                                                          </w:divBdr>
                                                          <w:divsChild>
                                                            <w:div w:id="870844220">
                                                              <w:marLeft w:val="0"/>
                                                              <w:marRight w:val="0"/>
                                                              <w:marTop w:val="0"/>
                                                              <w:marBottom w:val="0"/>
                                                              <w:divBdr>
                                                                <w:top w:val="none" w:sz="0" w:space="0" w:color="auto"/>
                                                                <w:left w:val="none" w:sz="0" w:space="0" w:color="auto"/>
                                                                <w:bottom w:val="none" w:sz="0" w:space="0" w:color="auto"/>
                                                                <w:right w:val="none" w:sz="0" w:space="0" w:color="auto"/>
                                                              </w:divBdr>
                                                              <w:divsChild>
                                                                <w:div w:id="193664983">
                                                                  <w:marLeft w:val="0"/>
                                                                  <w:marRight w:val="0"/>
                                                                  <w:marTop w:val="0"/>
                                                                  <w:marBottom w:val="0"/>
                                                                  <w:divBdr>
                                                                    <w:top w:val="none" w:sz="0" w:space="0" w:color="auto"/>
                                                                    <w:left w:val="none" w:sz="0" w:space="0" w:color="auto"/>
                                                                    <w:bottom w:val="none" w:sz="0" w:space="0" w:color="auto"/>
                                                                    <w:right w:val="none" w:sz="0" w:space="0" w:color="auto"/>
                                                                  </w:divBdr>
                                                                  <w:divsChild>
                                                                    <w:div w:id="1667594192">
                                                                      <w:marLeft w:val="0"/>
                                                                      <w:marRight w:val="0"/>
                                                                      <w:marTop w:val="0"/>
                                                                      <w:marBottom w:val="0"/>
                                                                      <w:divBdr>
                                                                        <w:top w:val="none" w:sz="0" w:space="0" w:color="auto"/>
                                                                        <w:left w:val="none" w:sz="0" w:space="0" w:color="auto"/>
                                                                        <w:bottom w:val="none" w:sz="0" w:space="0" w:color="auto"/>
                                                                        <w:right w:val="none" w:sz="0" w:space="0" w:color="auto"/>
                                                                      </w:divBdr>
                                                                      <w:divsChild>
                                                                        <w:div w:id="1177427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23021898">
      <w:bodyDiv w:val="1"/>
      <w:marLeft w:val="0"/>
      <w:marRight w:val="0"/>
      <w:marTop w:val="0"/>
      <w:marBottom w:val="0"/>
      <w:divBdr>
        <w:top w:val="none" w:sz="0" w:space="0" w:color="auto"/>
        <w:left w:val="none" w:sz="0" w:space="0" w:color="auto"/>
        <w:bottom w:val="none" w:sz="0" w:space="0" w:color="auto"/>
        <w:right w:val="none" w:sz="0" w:space="0" w:color="auto"/>
      </w:divBdr>
    </w:div>
    <w:div w:id="839352268">
      <w:bodyDiv w:val="1"/>
      <w:marLeft w:val="0"/>
      <w:marRight w:val="0"/>
      <w:marTop w:val="0"/>
      <w:marBottom w:val="0"/>
      <w:divBdr>
        <w:top w:val="none" w:sz="0" w:space="0" w:color="auto"/>
        <w:left w:val="none" w:sz="0" w:space="0" w:color="auto"/>
        <w:bottom w:val="none" w:sz="0" w:space="0" w:color="auto"/>
        <w:right w:val="none" w:sz="0" w:space="0" w:color="auto"/>
      </w:divBdr>
    </w:div>
    <w:div w:id="927539071">
      <w:bodyDiv w:val="1"/>
      <w:marLeft w:val="0"/>
      <w:marRight w:val="0"/>
      <w:marTop w:val="0"/>
      <w:marBottom w:val="0"/>
      <w:divBdr>
        <w:top w:val="none" w:sz="0" w:space="0" w:color="auto"/>
        <w:left w:val="none" w:sz="0" w:space="0" w:color="auto"/>
        <w:bottom w:val="none" w:sz="0" w:space="0" w:color="auto"/>
        <w:right w:val="none" w:sz="0" w:space="0" w:color="auto"/>
      </w:divBdr>
    </w:div>
    <w:div w:id="932470249">
      <w:bodyDiv w:val="1"/>
      <w:marLeft w:val="0"/>
      <w:marRight w:val="0"/>
      <w:marTop w:val="0"/>
      <w:marBottom w:val="0"/>
      <w:divBdr>
        <w:top w:val="none" w:sz="0" w:space="0" w:color="auto"/>
        <w:left w:val="none" w:sz="0" w:space="0" w:color="auto"/>
        <w:bottom w:val="none" w:sz="0" w:space="0" w:color="auto"/>
        <w:right w:val="none" w:sz="0" w:space="0" w:color="auto"/>
      </w:divBdr>
      <w:divsChild>
        <w:div w:id="270356350">
          <w:marLeft w:val="1267"/>
          <w:marRight w:val="0"/>
          <w:marTop w:val="120"/>
          <w:marBottom w:val="0"/>
          <w:divBdr>
            <w:top w:val="none" w:sz="0" w:space="0" w:color="auto"/>
            <w:left w:val="none" w:sz="0" w:space="0" w:color="auto"/>
            <w:bottom w:val="none" w:sz="0" w:space="0" w:color="auto"/>
            <w:right w:val="none" w:sz="0" w:space="0" w:color="auto"/>
          </w:divBdr>
        </w:div>
      </w:divsChild>
    </w:div>
    <w:div w:id="1070925005">
      <w:bodyDiv w:val="1"/>
      <w:marLeft w:val="0"/>
      <w:marRight w:val="0"/>
      <w:marTop w:val="0"/>
      <w:marBottom w:val="0"/>
      <w:divBdr>
        <w:top w:val="none" w:sz="0" w:space="0" w:color="auto"/>
        <w:left w:val="none" w:sz="0" w:space="0" w:color="auto"/>
        <w:bottom w:val="none" w:sz="0" w:space="0" w:color="auto"/>
        <w:right w:val="none" w:sz="0" w:space="0" w:color="auto"/>
      </w:divBdr>
    </w:div>
    <w:div w:id="1086071725">
      <w:bodyDiv w:val="1"/>
      <w:marLeft w:val="0"/>
      <w:marRight w:val="0"/>
      <w:marTop w:val="0"/>
      <w:marBottom w:val="0"/>
      <w:divBdr>
        <w:top w:val="none" w:sz="0" w:space="0" w:color="auto"/>
        <w:left w:val="none" w:sz="0" w:space="0" w:color="auto"/>
        <w:bottom w:val="none" w:sz="0" w:space="0" w:color="auto"/>
        <w:right w:val="none" w:sz="0" w:space="0" w:color="auto"/>
      </w:divBdr>
    </w:div>
    <w:div w:id="1133015848">
      <w:bodyDiv w:val="1"/>
      <w:marLeft w:val="0"/>
      <w:marRight w:val="0"/>
      <w:marTop w:val="0"/>
      <w:marBottom w:val="0"/>
      <w:divBdr>
        <w:top w:val="none" w:sz="0" w:space="0" w:color="auto"/>
        <w:left w:val="none" w:sz="0" w:space="0" w:color="auto"/>
        <w:bottom w:val="none" w:sz="0" w:space="0" w:color="auto"/>
        <w:right w:val="none" w:sz="0" w:space="0" w:color="auto"/>
      </w:divBdr>
    </w:div>
    <w:div w:id="1267926883">
      <w:bodyDiv w:val="1"/>
      <w:marLeft w:val="0"/>
      <w:marRight w:val="0"/>
      <w:marTop w:val="0"/>
      <w:marBottom w:val="0"/>
      <w:divBdr>
        <w:top w:val="none" w:sz="0" w:space="0" w:color="auto"/>
        <w:left w:val="none" w:sz="0" w:space="0" w:color="auto"/>
        <w:bottom w:val="none" w:sz="0" w:space="0" w:color="auto"/>
        <w:right w:val="none" w:sz="0" w:space="0" w:color="auto"/>
      </w:divBdr>
    </w:div>
    <w:div w:id="1301350003">
      <w:bodyDiv w:val="1"/>
      <w:marLeft w:val="0"/>
      <w:marRight w:val="0"/>
      <w:marTop w:val="0"/>
      <w:marBottom w:val="0"/>
      <w:divBdr>
        <w:top w:val="none" w:sz="0" w:space="0" w:color="auto"/>
        <w:left w:val="none" w:sz="0" w:space="0" w:color="auto"/>
        <w:bottom w:val="none" w:sz="0" w:space="0" w:color="auto"/>
        <w:right w:val="none" w:sz="0" w:space="0" w:color="auto"/>
      </w:divBdr>
      <w:divsChild>
        <w:div w:id="419063297">
          <w:marLeft w:val="0"/>
          <w:marRight w:val="0"/>
          <w:marTop w:val="0"/>
          <w:marBottom w:val="0"/>
          <w:divBdr>
            <w:top w:val="none" w:sz="0" w:space="0" w:color="auto"/>
            <w:left w:val="none" w:sz="0" w:space="0" w:color="auto"/>
            <w:bottom w:val="none" w:sz="0" w:space="0" w:color="auto"/>
            <w:right w:val="none" w:sz="0" w:space="0" w:color="auto"/>
          </w:divBdr>
          <w:divsChild>
            <w:div w:id="729351856">
              <w:marLeft w:val="0"/>
              <w:marRight w:val="0"/>
              <w:marTop w:val="0"/>
              <w:marBottom w:val="0"/>
              <w:divBdr>
                <w:top w:val="none" w:sz="0" w:space="0" w:color="auto"/>
                <w:left w:val="none" w:sz="0" w:space="0" w:color="auto"/>
                <w:bottom w:val="none" w:sz="0" w:space="0" w:color="auto"/>
                <w:right w:val="none" w:sz="0" w:space="0" w:color="auto"/>
              </w:divBdr>
              <w:divsChild>
                <w:div w:id="180828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719097">
      <w:bodyDiv w:val="1"/>
      <w:marLeft w:val="0"/>
      <w:marRight w:val="0"/>
      <w:marTop w:val="0"/>
      <w:marBottom w:val="0"/>
      <w:divBdr>
        <w:top w:val="none" w:sz="0" w:space="0" w:color="auto"/>
        <w:left w:val="none" w:sz="0" w:space="0" w:color="auto"/>
        <w:bottom w:val="none" w:sz="0" w:space="0" w:color="auto"/>
        <w:right w:val="none" w:sz="0" w:space="0" w:color="auto"/>
      </w:divBdr>
    </w:div>
    <w:div w:id="1405223522">
      <w:bodyDiv w:val="1"/>
      <w:marLeft w:val="0"/>
      <w:marRight w:val="0"/>
      <w:marTop w:val="0"/>
      <w:marBottom w:val="0"/>
      <w:divBdr>
        <w:top w:val="none" w:sz="0" w:space="0" w:color="auto"/>
        <w:left w:val="none" w:sz="0" w:space="0" w:color="auto"/>
        <w:bottom w:val="none" w:sz="0" w:space="0" w:color="auto"/>
        <w:right w:val="none" w:sz="0" w:space="0" w:color="auto"/>
      </w:divBdr>
    </w:div>
    <w:div w:id="1412967859">
      <w:bodyDiv w:val="1"/>
      <w:marLeft w:val="0"/>
      <w:marRight w:val="0"/>
      <w:marTop w:val="0"/>
      <w:marBottom w:val="0"/>
      <w:divBdr>
        <w:top w:val="none" w:sz="0" w:space="0" w:color="auto"/>
        <w:left w:val="none" w:sz="0" w:space="0" w:color="auto"/>
        <w:bottom w:val="none" w:sz="0" w:space="0" w:color="auto"/>
        <w:right w:val="none" w:sz="0" w:space="0" w:color="auto"/>
      </w:divBdr>
      <w:divsChild>
        <w:div w:id="1870950072">
          <w:marLeft w:val="0"/>
          <w:marRight w:val="0"/>
          <w:marTop w:val="0"/>
          <w:marBottom w:val="0"/>
          <w:divBdr>
            <w:top w:val="none" w:sz="0" w:space="0" w:color="auto"/>
            <w:left w:val="none" w:sz="0" w:space="0" w:color="auto"/>
            <w:bottom w:val="none" w:sz="0" w:space="0" w:color="auto"/>
            <w:right w:val="none" w:sz="0" w:space="0" w:color="auto"/>
          </w:divBdr>
        </w:div>
        <w:div w:id="1072266221">
          <w:marLeft w:val="0"/>
          <w:marRight w:val="0"/>
          <w:marTop w:val="0"/>
          <w:marBottom w:val="0"/>
          <w:divBdr>
            <w:top w:val="none" w:sz="0" w:space="0" w:color="auto"/>
            <w:left w:val="none" w:sz="0" w:space="0" w:color="auto"/>
            <w:bottom w:val="none" w:sz="0" w:space="0" w:color="auto"/>
            <w:right w:val="none" w:sz="0" w:space="0" w:color="auto"/>
          </w:divBdr>
        </w:div>
        <w:div w:id="1896354633">
          <w:marLeft w:val="0"/>
          <w:marRight w:val="0"/>
          <w:marTop w:val="0"/>
          <w:marBottom w:val="0"/>
          <w:divBdr>
            <w:top w:val="none" w:sz="0" w:space="0" w:color="auto"/>
            <w:left w:val="none" w:sz="0" w:space="0" w:color="auto"/>
            <w:bottom w:val="none" w:sz="0" w:space="0" w:color="auto"/>
            <w:right w:val="none" w:sz="0" w:space="0" w:color="auto"/>
          </w:divBdr>
        </w:div>
        <w:div w:id="1964579407">
          <w:marLeft w:val="0"/>
          <w:marRight w:val="0"/>
          <w:marTop w:val="0"/>
          <w:marBottom w:val="0"/>
          <w:divBdr>
            <w:top w:val="none" w:sz="0" w:space="0" w:color="auto"/>
            <w:left w:val="none" w:sz="0" w:space="0" w:color="auto"/>
            <w:bottom w:val="none" w:sz="0" w:space="0" w:color="auto"/>
            <w:right w:val="none" w:sz="0" w:space="0" w:color="auto"/>
          </w:divBdr>
        </w:div>
        <w:div w:id="1384908261">
          <w:marLeft w:val="0"/>
          <w:marRight w:val="0"/>
          <w:marTop w:val="0"/>
          <w:marBottom w:val="0"/>
          <w:divBdr>
            <w:top w:val="none" w:sz="0" w:space="0" w:color="auto"/>
            <w:left w:val="none" w:sz="0" w:space="0" w:color="auto"/>
            <w:bottom w:val="none" w:sz="0" w:space="0" w:color="auto"/>
            <w:right w:val="none" w:sz="0" w:space="0" w:color="auto"/>
          </w:divBdr>
        </w:div>
        <w:div w:id="504444407">
          <w:marLeft w:val="0"/>
          <w:marRight w:val="0"/>
          <w:marTop w:val="0"/>
          <w:marBottom w:val="0"/>
          <w:divBdr>
            <w:top w:val="none" w:sz="0" w:space="0" w:color="auto"/>
            <w:left w:val="none" w:sz="0" w:space="0" w:color="auto"/>
            <w:bottom w:val="none" w:sz="0" w:space="0" w:color="auto"/>
            <w:right w:val="none" w:sz="0" w:space="0" w:color="auto"/>
          </w:divBdr>
        </w:div>
      </w:divsChild>
    </w:div>
    <w:div w:id="1534151568">
      <w:bodyDiv w:val="1"/>
      <w:marLeft w:val="0"/>
      <w:marRight w:val="0"/>
      <w:marTop w:val="0"/>
      <w:marBottom w:val="0"/>
      <w:divBdr>
        <w:top w:val="none" w:sz="0" w:space="0" w:color="auto"/>
        <w:left w:val="none" w:sz="0" w:space="0" w:color="auto"/>
        <w:bottom w:val="none" w:sz="0" w:space="0" w:color="auto"/>
        <w:right w:val="none" w:sz="0" w:space="0" w:color="auto"/>
      </w:divBdr>
    </w:div>
    <w:div w:id="1643390436">
      <w:bodyDiv w:val="1"/>
      <w:marLeft w:val="0"/>
      <w:marRight w:val="0"/>
      <w:marTop w:val="0"/>
      <w:marBottom w:val="0"/>
      <w:divBdr>
        <w:top w:val="none" w:sz="0" w:space="0" w:color="auto"/>
        <w:left w:val="none" w:sz="0" w:space="0" w:color="auto"/>
        <w:bottom w:val="none" w:sz="0" w:space="0" w:color="auto"/>
        <w:right w:val="none" w:sz="0" w:space="0" w:color="auto"/>
      </w:divBdr>
    </w:div>
    <w:div w:id="1652757789">
      <w:bodyDiv w:val="1"/>
      <w:marLeft w:val="0"/>
      <w:marRight w:val="0"/>
      <w:marTop w:val="0"/>
      <w:marBottom w:val="0"/>
      <w:divBdr>
        <w:top w:val="none" w:sz="0" w:space="0" w:color="auto"/>
        <w:left w:val="none" w:sz="0" w:space="0" w:color="auto"/>
        <w:bottom w:val="none" w:sz="0" w:space="0" w:color="auto"/>
        <w:right w:val="none" w:sz="0" w:space="0" w:color="auto"/>
      </w:divBdr>
    </w:div>
    <w:div w:id="1661302935">
      <w:bodyDiv w:val="1"/>
      <w:marLeft w:val="0"/>
      <w:marRight w:val="0"/>
      <w:marTop w:val="0"/>
      <w:marBottom w:val="0"/>
      <w:divBdr>
        <w:top w:val="none" w:sz="0" w:space="0" w:color="auto"/>
        <w:left w:val="none" w:sz="0" w:space="0" w:color="auto"/>
        <w:bottom w:val="none" w:sz="0" w:space="0" w:color="auto"/>
        <w:right w:val="none" w:sz="0" w:space="0" w:color="auto"/>
      </w:divBdr>
    </w:div>
    <w:div w:id="1668703452">
      <w:bodyDiv w:val="1"/>
      <w:marLeft w:val="0"/>
      <w:marRight w:val="0"/>
      <w:marTop w:val="0"/>
      <w:marBottom w:val="0"/>
      <w:divBdr>
        <w:top w:val="none" w:sz="0" w:space="0" w:color="auto"/>
        <w:left w:val="none" w:sz="0" w:space="0" w:color="auto"/>
        <w:bottom w:val="none" w:sz="0" w:space="0" w:color="auto"/>
        <w:right w:val="none" w:sz="0" w:space="0" w:color="auto"/>
      </w:divBdr>
    </w:div>
    <w:div w:id="1748385404">
      <w:bodyDiv w:val="1"/>
      <w:marLeft w:val="0"/>
      <w:marRight w:val="0"/>
      <w:marTop w:val="0"/>
      <w:marBottom w:val="0"/>
      <w:divBdr>
        <w:top w:val="none" w:sz="0" w:space="0" w:color="auto"/>
        <w:left w:val="none" w:sz="0" w:space="0" w:color="auto"/>
        <w:bottom w:val="none" w:sz="0" w:space="0" w:color="auto"/>
        <w:right w:val="none" w:sz="0" w:space="0" w:color="auto"/>
      </w:divBdr>
      <w:divsChild>
        <w:div w:id="1795323645">
          <w:marLeft w:val="605"/>
          <w:marRight w:val="0"/>
          <w:marTop w:val="80"/>
          <w:marBottom w:val="0"/>
          <w:divBdr>
            <w:top w:val="none" w:sz="0" w:space="0" w:color="auto"/>
            <w:left w:val="none" w:sz="0" w:space="0" w:color="auto"/>
            <w:bottom w:val="none" w:sz="0" w:space="0" w:color="auto"/>
            <w:right w:val="none" w:sz="0" w:space="0" w:color="auto"/>
          </w:divBdr>
        </w:div>
      </w:divsChild>
    </w:div>
    <w:div w:id="1751269582">
      <w:bodyDiv w:val="1"/>
      <w:marLeft w:val="0"/>
      <w:marRight w:val="0"/>
      <w:marTop w:val="0"/>
      <w:marBottom w:val="0"/>
      <w:divBdr>
        <w:top w:val="none" w:sz="0" w:space="0" w:color="auto"/>
        <w:left w:val="none" w:sz="0" w:space="0" w:color="auto"/>
        <w:bottom w:val="none" w:sz="0" w:space="0" w:color="auto"/>
        <w:right w:val="none" w:sz="0" w:space="0" w:color="auto"/>
      </w:divBdr>
    </w:div>
    <w:div w:id="1769305649">
      <w:bodyDiv w:val="1"/>
      <w:marLeft w:val="0"/>
      <w:marRight w:val="0"/>
      <w:marTop w:val="0"/>
      <w:marBottom w:val="0"/>
      <w:divBdr>
        <w:top w:val="none" w:sz="0" w:space="0" w:color="auto"/>
        <w:left w:val="none" w:sz="0" w:space="0" w:color="auto"/>
        <w:bottom w:val="none" w:sz="0" w:space="0" w:color="auto"/>
        <w:right w:val="none" w:sz="0" w:space="0" w:color="auto"/>
      </w:divBdr>
    </w:div>
    <w:div w:id="1776822055">
      <w:marLeft w:val="0"/>
      <w:marRight w:val="0"/>
      <w:marTop w:val="0"/>
      <w:marBottom w:val="0"/>
      <w:divBdr>
        <w:top w:val="none" w:sz="0" w:space="0" w:color="auto"/>
        <w:left w:val="none" w:sz="0" w:space="0" w:color="auto"/>
        <w:bottom w:val="none" w:sz="0" w:space="0" w:color="auto"/>
        <w:right w:val="none" w:sz="0" w:space="0" w:color="auto"/>
      </w:divBdr>
      <w:divsChild>
        <w:div w:id="1776822053">
          <w:marLeft w:val="0"/>
          <w:marRight w:val="0"/>
          <w:marTop w:val="0"/>
          <w:marBottom w:val="0"/>
          <w:divBdr>
            <w:top w:val="none" w:sz="0" w:space="0" w:color="auto"/>
            <w:left w:val="none" w:sz="0" w:space="0" w:color="auto"/>
            <w:bottom w:val="none" w:sz="0" w:space="0" w:color="auto"/>
            <w:right w:val="none" w:sz="0" w:space="0" w:color="auto"/>
          </w:divBdr>
          <w:divsChild>
            <w:div w:id="1776822052">
              <w:marLeft w:val="0"/>
              <w:marRight w:val="0"/>
              <w:marTop w:val="0"/>
              <w:marBottom w:val="0"/>
              <w:divBdr>
                <w:top w:val="none" w:sz="0" w:space="0" w:color="auto"/>
                <w:left w:val="none" w:sz="0" w:space="0" w:color="auto"/>
                <w:bottom w:val="none" w:sz="0" w:space="0" w:color="auto"/>
                <w:right w:val="none" w:sz="0" w:space="0" w:color="auto"/>
              </w:divBdr>
              <w:divsChild>
                <w:div w:id="1776822054">
                  <w:marLeft w:val="0"/>
                  <w:marRight w:val="0"/>
                  <w:marTop w:val="0"/>
                  <w:marBottom w:val="0"/>
                  <w:divBdr>
                    <w:top w:val="none" w:sz="0" w:space="0" w:color="auto"/>
                    <w:left w:val="none" w:sz="0" w:space="0" w:color="auto"/>
                    <w:bottom w:val="none" w:sz="0" w:space="0" w:color="auto"/>
                    <w:right w:val="none" w:sz="0" w:space="0" w:color="auto"/>
                  </w:divBdr>
                  <w:divsChild>
                    <w:div w:id="1776822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6822057">
      <w:marLeft w:val="0"/>
      <w:marRight w:val="0"/>
      <w:marTop w:val="0"/>
      <w:marBottom w:val="0"/>
      <w:divBdr>
        <w:top w:val="none" w:sz="0" w:space="0" w:color="auto"/>
        <w:left w:val="none" w:sz="0" w:space="0" w:color="auto"/>
        <w:bottom w:val="none" w:sz="0" w:space="0" w:color="auto"/>
        <w:right w:val="none" w:sz="0" w:space="0" w:color="auto"/>
      </w:divBdr>
    </w:div>
    <w:div w:id="1776822058">
      <w:marLeft w:val="0"/>
      <w:marRight w:val="0"/>
      <w:marTop w:val="0"/>
      <w:marBottom w:val="0"/>
      <w:divBdr>
        <w:top w:val="none" w:sz="0" w:space="0" w:color="auto"/>
        <w:left w:val="none" w:sz="0" w:space="0" w:color="auto"/>
        <w:bottom w:val="none" w:sz="0" w:space="0" w:color="auto"/>
        <w:right w:val="none" w:sz="0" w:space="0" w:color="auto"/>
      </w:divBdr>
    </w:div>
    <w:div w:id="1857572452">
      <w:bodyDiv w:val="1"/>
      <w:marLeft w:val="0"/>
      <w:marRight w:val="0"/>
      <w:marTop w:val="0"/>
      <w:marBottom w:val="0"/>
      <w:divBdr>
        <w:top w:val="none" w:sz="0" w:space="0" w:color="auto"/>
        <w:left w:val="none" w:sz="0" w:space="0" w:color="auto"/>
        <w:bottom w:val="none" w:sz="0" w:space="0" w:color="auto"/>
        <w:right w:val="none" w:sz="0" w:space="0" w:color="auto"/>
      </w:divBdr>
    </w:div>
    <w:div w:id="1895968345">
      <w:bodyDiv w:val="1"/>
      <w:marLeft w:val="0"/>
      <w:marRight w:val="0"/>
      <w:marTop w:val="0"/>
      <w:marBottom w:val="0"/>
      <w:divBdr>
        <w:top w:val="none" w:sz="0" w:space="0" w:color="auto"/>
        <w:left w:val="none" w:sz="0" w:space="0" w:color="auto"/>
        <w:bottom w:val="none" w:sz="0" w:space="0" w:color="auto"/>
        <w:right w:val="none" w:sz="0" w:space="0" w:color="auto"/>
      </w:divBdr>
      <w:divsChild>
        <w:div w:id="1818571346">
          <w:marLeft w:val="605"/>
          <w:marRight w:val="0"/>
          <w:marTop w:val="80"/>
          <w:marBottom w:val="0"/>
          <w:divBdr>
            <w:top w:val="none" w:sz="0" w:space="0" w:color="auto"/>
            <w:left w:val="none" w:sz="0" w:space="0" w:color="auto"/>
            <w:bottom w:val="none" w:sz="0" w:space="0" w:color="auto"/>
            <w:right w:val="none" w:sz="0" w:space="0" w:color="auto"/>
          </w:divBdr>
        </w:div>
        <w:div w:id="407774414">
          <w:marLeft w:val="605"/>
          <w:marRight w:val="0"/>
          <w:marTop w:val="80"/>
          <w:marBottom w:val="0"/>
          <w:divBdr>
            <w:top w:val="none" w:sz="0" w:space="0" w:color="auto"/>
            <w:left w:val="none" w:sz="0" w:space="0" w:color="auto"/>
            <w:bottom w:val="none" w:sz="0" w:space="0" w:color="auto"/>
            <w:right w:val="none" w:sz="0" w:space="0" w:color="auto"/>
          </w:divBdr>
        </w:div>
        <w:div w:id="2073235861">
          <w:marLeft w:val="1210"/>
          <w:marRight w:val="0"/>
          <w:marTop w:val="77"/>
          <w:marBottom w:val="0"/>
          <w:divBdr>
            <w:top w:val="none" w:sz="0" w:space="0" w:color="auto"/>
            <w:left w:val="none" w:sz="0" w:space="0" w:color="auto"/>
            <w:bottom w:val="none" w:sz="0" w:space="0" w:color="auto"/>
            <w:right w:val="none" w:sz="0" w:space="0" w:color="auto"/>
          </w:divBdr>
        </w:div>
        <w:div w:id="114761520">
          <w:marLeft w:val="1210"/>
          <w:marRight w:val="0"/>
          <w:marTop w:val="77"/>
          <w:marBottom w:val="0"/>
          <w:divBdr>
            <w:top w:val="none" w:sz="0" w:space="0" w:color="auto"/>
            <w:left w:val="none" w:sz="0" w:space="0" w:color="auto"/>
            <w:bottom w:val="none" w:sz="0" w:space="0" w:color="auto"/>
            <w:right w:val="none" w:sz="0" w:space="0" w:color="auto"/>
          </w:divBdr>
        </w:div>
        <w:div w:id="2004510196">
          <w:marLeft w:val="1210"/>
          <w:marRight w:val="0"/>
          <w:marTop w:val="77"/>
          <w:marBottom w:val="0"/>
          <w:divBdr>
            <w:top w:val="none" w:sz="0" w:space="0" w:color="auto"/>
            <w:left w:val="none" w:sz="0" w:space="0" w:color="auto"/>
            <w:bottom w:val="none" w:sz="0" w:space="0" w:color="auto"/>
            <w:right w:val="none" w:sz="0" w:space="0" w:color="auto"/>
          </w:divBdr>
        </w:div>
        <w:div w:id="1449203785">
          <w:marLeft w:val="1210"/>
          <w:marRight w:val="0"/>
          <w:marTop w:val="77"/>
          <w:marBottom w:val="0"/>
          <w:divBdr>
            <w:top w:val="none" w:sz="0" w:space="0" w:color="auto"/>
            <w:left w:val="none" w:sz="0" w:space="0" w:color="auto"/>
            <w:bottom w:val="none" w:sz="0" w:space="0" w:color="auto"/>
            <w:right w:val="none" w:sz="0" w:space="0" w:color="auto"/>
          </w:divBdr>
        </w:div>
        <w:div w:id="1064068732">
          <w:marLeft w:val="1210"/>
          <w:marRight w:val="0"/>
          <w:marTop w:val="77"/>
          <w:marBottom w:val="0"/>
          <w:divBdr>
            <w:top w:val="none" w:sz="0" w:space="0" w:color="auto"/>
            <w:left w:val="none" w:sz="0" w:space="0" w:color="auto"/>
            <w:bottom w:val="none" w:sz="0" w:space="0" w:color="auto"/>
            <w:right w:val="none" w:sz="0" w:space="0" w:color="auto"/>
          </w:divBdr>
        </w:div>
        <w:div w:id="1232544857">
          <w:marLeft w:val="1210"/>
          <w:marRight w:val="0"/>
          <w:marTop w:val="77"/>
          <w:marBottom w:val="0"/>
          <w:divBdr>
            <w:top w:val="none" w:sz="0" w:space="0" w:color="auto"/>
            <w:left w:val="none" w:sz="0" w:space="0" w:color="auto"/>
            <w:bottom w:val="none" w:sz="0" w:space="0" w:color="auto"/>
            <w:right w:val="none" w:sz="0" w:space="0" w:color="auto"/>
          </w:divBdr>
        </w:div>
        <w:div w:id="2140495405">
          <w:marLeft w:val="1210"/>
          <w:marRight w:val="0"/>
          <w:marTop w:val="77"/>
          <w:marBottom w:val="0"/>
          <w:divBdr>
            <w:top w:val="none" w:sz="0" w:space="0" w:color="auto"/>
            <w:left w:val="none" w:sz="0" w:space="0" w:color="auto"/>
            <w:bottom w:val="none" w:sz="0" w:space="0" w:color="auto"/>
            <w:right w:val="none" w:sz="0" w:space="0" w:color="auto"/>
          </w:divBdr>
        </w:div>
        <w:div w:id="20015484">
          <w:marLeft w:val="1210"/>
          <w:marRight w:val="0"/>
          <w:marTop w:val="77"/>
          <w:marBottom w:val="0"/>
          <w:divBdr>
            <w:top w:val="none" w:sz="0" w:space="0" w:color="auto"/>
            <w:left w:val="none" w:sz="0" w:space="0" w:color="auto"/>
            <w:bottom w:val="none" w:sz="0" w:space="0" w:color="auto"/>
            <w:right w:val="none" w:sz="0" w:space="0" w:color="auto"/>
          </w:divBdr>
        </w:div>
      </w:divsChild>
    </w:div>
    <w:div w:id="2020888018">
      <w:bodyDiv w:val="1"/>
      <w:marLeft w:val="0"/>
      <w:marRight w:val="0"/>
      <w:marTop w:val="0"/>
      <w:marBottom w:val="0"/>
      <w:divBdr>
        <w:top w:val="none" w:sz="0" w:space="0" w:color="auto"/>
        <w:left w:val="none" w:sz="0" w:space="0" w:color="auto"/>
        <w:bottom w:val="none" w:sz="0" w:space="0" w:color="auto"/>
        <w:right w:val="none" w:sz="0" w:space="0" w:color="auto"/>
      </w:divBdr>
    </w:div>
    <w:div w:id="2051108411">
      <w:bodyDiv w:val="1"/>
      <w:marLeft w:val="0"/>
      <w:marRight w:val="0"/>
      <w:marTop w:val="0"/>
      <w:marBottom w:val="0"/>
      <w:divBdr>
        <w:top w:val="none" w:sz="0" w:space="0" w:color="auto"/>
        <w:left w:val="none" w:sz="0" w:space="0" w:color="auto"/>
        <w:bottom w:val="none" w:sz="0" w:space="0" w:color="auto"/>
        <w:right w:val="none" w:sz="0" w:space="0" w:color="auto"/>
      </w:divBdr>
      <w:divsChild>
        <w:div w:id="1211722606">
          <w:marLeft w:val="0"/>
          <w:marRight w:val="0"/>
          <w:marTop w:val="0"/>
          <w:marBottom w:val="0"/>
          <w:divBdr>
            <w:top w:val="none" w:sz="0" w:space="0" w:color="auto"/>
            <w:left w:val="none" w:sz="0" w:space="0" w:color="auto"/>
            <w:bottom w:val="none" w:sz="0" w:space="0" w:color="auto"/>
            <w:right w:val="none" w:sz="0" w:space="0" w:color="auto"/>
          </w:divBdr>
          <w:divsChild>
            <w:div w:id="1252935824">
              <w:marLeft w:val="0"/>
              <w:marRight w:val="0"/>
              <w:marTop w:val="0"/>
              <w:marBottom w:val="0"/>
              <w:divBdr>
                <w:top w:val="none" w:sz="0" w:space="0" w:color="auto"/>
                <w:left w:val="none" w:sz="0" w:space="0" w:color="auto"/>
                <w:bottom w:val="none" w:sz="0" w:space="0" w:color="auto"/>
                <w:right w:val="none" w:sz="0" w:space="0" w:color="auto"/>
              </w:divBdr>
              <w:divsChild>
                <w:div w:id="1464234718">
                  <w:marLeft w:val="0"/>
                  <w:marRight w:val="0"/>
                  <w:marTop w:val="0"/>
                  <w:marBottom w:val="0"/>
                  <w:divBdr>
                    <w:top w:val="none" w:sz="0" w:space="0" w:color="auto"/>
                    <w:left w:val="none" w:sz="0" w:space="0" w:color="auto"/>
                    <w:bottom w:val="none" w:sz="0" w:space="0" w:color="auto"/>
                    <w:right w:val="none" w:sz="0" w:space="0" w:color="auto"/>
                  </w:divBdr>
                  <w:divsChild>
                    <w:div w:id="264309049">
                      <w:marLeft w:val="0"/>
                      <w:marRight w:val="0"/>
                      <w:marTop w:val="0"/>
                      <w:marBottom w:val="0"/>
                      <w:divBdr>
                        <w:top w:val="none" w:sz="0" w:space="0" w:color="auto"/>
                        <w:left w:val="none" w:sz="0" w:space="0" w:color="auto"/>
                        <w:bottom w:val="none" w:sz="0" w:space="0" w:color="auto"/>
                        <w:right w:val="none" w:sz="0" w:space="0" w:color="auto"/>
                      </w:divBdr>
                      <w:divsChild>
                        <w:div w:id="410198986">
                          <w:marLeft w:val="0"/>
                          <w:marRight w:val="0"/>
                          <w:marTop w:val="0"/>
                          <w:marBottom w:val="0"/>
                          <w:divBdr>
                            <w:top w:val="none" w:sz="0" w:space="0" w:color="auto"/>
                            <w:left w:val="none" w:sz="0" w:space="0" w:color="auto"/>
                            <w:bottom w:val="none" w:sz="0" w:space="0" w:color="auto"/>
                            <w:right w:val="none" w:sz="0" w:space="0" w:color="auto"/>
                          </w:divBdr>
                          <w:divsChild>
                            <w:div w:id="1236012380">
                              <w:marLeft w:val="0"/>
                              <w:marRight w:val="0"/>
                              <w:marTop w:val="0"/>
                              <w:marBottom w:val="0"/>
                              <w:divBdr>
                                <w:top w:val="none" w:sz="0" w:space="0" w:color="auto"/>
                                <w:left w:val="none" w:sz="0" w:space="0" w:color="auto"/>
                                <w:bottom w:val="none" w:sz="0" w:space="0" w:color="auto"/>
                                <w:right w:val="none" w:sz="0" w:space="0" w:color="auto"/>
                              </w:divBdr>
                              <w:divsChild>
                                <w:div w:id="2034768346">
                                  <w:marLeft w:val="0"/>
                                  <w:marRight w:val="0"/>
                                  <w:marTop w:val="0"/>
                                  <w:marBottom w:val="0"/>
                                  <w:divBdr>
                                    <w:top w:val="none" w:sz="0" w:space="0" w:color="auto"/>
                                    <w:left w:val="none" w:sz="0" w:space="0" w:color="auto"/>
                                    <w:bottom w:val="none" w:sz="0" w:space="0" w:color="auto"/>
                                    <w:right w:val="none" w:sz="0" w:space="0" w:color="auto"/>
                                  </w:divBdr>
                                  <w:divsChild>
                                    <w:div w:id="1244141803">
                                      <w:marLeft w:val="0"/>
                                      <w:marRight w:val="0"/>
                                      <w:marTop w:val="0"/>
                                      <w:marBottom w:val="0"/>
                                      <w:divBdr>
                                        <w:top w:val="none" w:sz="0" w:space="0" w:color="auto"/>
                                        <w:left w:val="none" w:sz="0" w:space="0" w:color="auto"/>
                                        <w:bottom w:val="none" w:sz="0" w:space="0" w:color="auto"/>
                                        <w:right w:val="none" w:sz="0" w:space="0" w:color="auto"/>
                                      </w:divBdr>
                                      <w:divsChild>
                                        <w:div w:id="1422750613">
                                          <w:marLeft w:val="0"/>
                                          <w:marRight w:val="0"/>
                                          <w:marTop w:val="0"/>
                                          <w:marBottom w:val="0"/>
                                          <w:divBdr>
                                            <w:top w:val="none" w:sz="0" w:space="0" w:color="auto"/>
                                            <w:left w:val="none" w:sz="0" w:space="0" w:color="auto"/>
                                            <w:bottom w:val="none" w:sz="0" w:space="0" w:color="auto"/>
                                            <w:right w:val="none" w:sz="0" w:space="0" w:color="auto"/>
                                          </w:divBdr>
                                          <w:divsChild>
                                            <w:div w:id="768814529">
                                              <w:marLeft w:val="0"/>
                                              <w:marRight w:val="0"/>
                                              <w:marTop w:val="0"/>
                                              <w:marBottom w:val="0"/>
                                              <w:divBdr>
                                                <w:top w:val="none" w:sz="0" w:space="0" w:color="auto"/>
                                                <w:left w:val="none" w:sz="0" w:space="0" w:color="auto"/>
                                                <w:bottom w:val="none" w:sz="0" w:space="0" w:color="auto"/>
                                                <w:right w:val="none" w:sz="0" w:space="0" w:color="auto"/>
                                              </w:divBdr>
                                              <w:divsChild>
                                                <w:div w:id="1469468565">
                                                  <w:marLeft w:val="0"/>
                                                  <w:marRight w:val="0"/>
                                                  <w:marTop w:val="0"/>
                                                  <w:marBottom w:val="0"/>
                                                  <w:divBdr>
                                                    <w:top w:val="none" w:sz="0" w:space="0" w:color="auto"/>
                                                    <w:left w:val="none" w:sz="0" w:space="0" w:color="auto"/>
                                                    <w:bottom w:val="none" w:sz="0" w:space="0" w:color="auto"/>
                                                    <w:right w:val="none" w:sz="0" w:space="0" w:color="auto"/>
                                                  </w:divBdr>
                                                  <w:divsChild>
                                                    <w:div w:id="1094859058">
                                                      <w:marLeft w:val="0"/>
                                                      <w:marRight w:val="0"/>
                                                      <w:marTop w:val="0"/>
                                                      <w:marBottom w:val="0"/>
                                                      <w:divBdr>
                                                        <w:top w:val="none" w:sz="0" w:space="0" w:color="auto"/>
                                                        <w:left w:val="none" w:sz="0" w:space="0" w:color="auto"/>
                                                        <w:bottom w:val="none" w:sz="0" w:space="0" w:color="auto"/>
                                                        <w:right w:val="none" w:sz="0" w:space="0" w:color="auto"/>
                                                      </w:divBdr>
                                                      <w:divsChild>
                                                        <w:div w:id="1125738275">
                                                          <w:marLeft w:val="0"/>
                                                          <w:marRight w:val="0"/>
                                                          <w:marTop w:val="0"/>
                                                          <w:marBottom w:val="0"/>
                                                          <w:divBdr>
                                                            <w:top w:val="none" w:sz="0" w:space="0" w:color="auto"/>
                                                            <w:left w:val="none" w:sz="0" w:space="0" w:color="auto"/>
                                                            <w:bottom w:val="none" w:sz="0" w:space="0" w:color="auto"/>
                                                            <w:right w:val="none" w:sz="0" w:space="0" w:color="auto"/>
                                                          </w:divBdr>
                                                          <w:divsChild>
                                                            <w:div w:id="1641033946">
                                                              <w:marLeft w:val="0"/>
                                                              <w:marRight w:val="0"/>
                                                              <w:marTop w:val="0"/>
                                                              <w:marBottom w:val="0"/>
                                                              <w:divBdr>
                                                                <w:top w:val="none" w:sz="0" w:space="0" w:color="auto"/>
                                                                <w:left w:val="none" w:sz="0" w:space="0" w:color="auto"/>
                                                                <w:bottom w:val="none" w:sz="0" w:space="0" w:color="auto"/>
                                                                <w:right w:val="none" w:sz="0" w:space="0" w:color="auto"/>
                                                              </w:divBdr>
                                                              <w:divsChild>
                                                                <w:div w:id="1219516808">
                                                                  <w:marLeft w:val="0"/>
                                                                  <w:marRight w:val="0"/>
                                                                  <w:marTop w:val="0"/>
                                                                  <w:marBottom w:val="0"/>
                                                                  <w:divBdr>
                                                                    <w:top w:val="none" w:sz="0" w:space="0" w:color="auto"/>
                                                                    <w:left w:val="none" w:sz="0" w:space="0" w:color="auto"/>
                                                                    <w:bottom w:val="none" w:sz="0" w:space="0" w:color="auto"/>
                                                                    <w:right w:val="none" w:sz="0" w:space="0" w:color="auto"/>
                                                                  </w:divBdr>
                                                                  <w:divsChild>
                                                                    <w:div w:id="1111509192">
                                                                      <w:marLeft w:val="0"/>
                                                                      <w:marRight w:val="0"/>
                                                                      <w:marTop w:val="0"/>
                                                                      <w:marBottom w:val="0"/>
                                                                      <w:divBdr>
                                                                        <w:top w:val="none" w:sz="0" w:space="0" w:color="auto"/>
                                                                        <w:left w:val="none" w:sz="0" w:space="0" w:color="auto"/>
                                                                        <w:bottom w:val="none" w:sz="0" w:space="0" w:color="auto"/>
                                                                        <w:right w:val="none" w:sz="0" w:space="0" w:color="auto"/>
                                                                      </w:divBdr>
                                                                      <w:divsChild>
                                                                        <w:div w:id="803735764">
                                                                          <w:marLeft w:val="0"/>
                                                                          <w:marRight w:val="0"/>
                                                                          <w:marTop w:val="0"/>
                                                                          <w:marBottom w:val="0"/>
                                                                          <w:divBdr>
                                                                            <w:top w:val="none" w:sz="0" w:space="0" w:color="auto"/>
                                                                            <w:left w:val="none" w:sz="0" w:space="0" w:color="auto"/>
                                                                            <w:bottom w:val="none" w:sz="0" w:space="0" w:color="auto"/>
                                                                            <w:right w:val="none" w:sz="0" w:space="0" w:color="auto"/>
                                                                          </w:divBdr>
                                                                          <w:divsChild>
                                                                            <w:div w:id="214245735">
                                                                              <w:marLeft w:val="0"/>
                                                                              <w:marRight w:val="0"/>
                                                                              <w:marTop w:val="0"/>
                                                                              <w:marBottom w:val="0"/>
                                                                              <w:divBdr>
                                                                                <w:top w:val="none" w:sz="0" w:space="0" w:color="auto"/>
                                                                                <w:left w:val="none" w:sz="0" w:space="0" w:color="auto"/>
                                                                                <w:bottom w:val="none" w:sz="0" w:space="0" w:color="auto"/>
                                                                                <w:right w:val="none" w:sz="0" w:space="0" w:color="auto"/>
                                                                              </w:divBdr>
                                                                            </w:div>
                                                                            <w:div w:id="158083640">
                                                                              <w:marLeft w:val="0"/>
                                                                              <w:marRight w:val="0"/>
                                                                              <w:marTop w:val="0"/>
                                                                              <w:marBottom w:val="0"/>
                                                                              <w:divBdr>
                                                                                <w:top w:val="none" w:sz="0" w:space="0" w:color="auto"/>
                                                                                <w:left w:val="none" w:sz="0" w:space="0" w:color="auto"/>
                                                                                <w:bottom w:val="none" w:sz="0" w:space="0" w:color="auto"/>
                                                                                <w:right w:val="none" w:sz="0" w:space="0" w:color="auto"/>
                                                                              </w:divBdr>
                                                                            </w:div>
                                                                            <w:div w:id="713233142">
                                                                              <w:marLeft w:val="0"/>
                                                                              <w:marRight w:val="0"/>
                                                                              <w:marTop w:val="0"/>
                                                                              <w:marBottom w:val="0"/>
                                                                              <w:divBdr>
                                                                                <w:top w:val="none" w:sz="0" w:space="0" w:color="auto"/>
                                                                                <w:left w:val="none" w:sz="0" w:space="0" w:color="auto"/>
                                                                                <w:bottom w:val="none" w:sz="0" w:space="0" w:color="auto"/>
                                                                                <w:right w:val="none" w:sz="0" w:space="0" w:color="auto"/>
                                                                              </w:divBdr>
                                                                            </w:div>
                                                                            <w:div w:id="1756321498">
                                                                              <w:marLeft w:val="0"/>
                                                                              <w:marRight w:val="0"/>
                                                                              <w:marTop w:val="0"/>
                                                                              <w:marBottom w:val="0"/>
                                                                              <w:divBdr>
                                                                                <w:top w:val="none" w:sz="0" w:space="0" w:color="auto"/>
                                                                                <w:left w:val="none" w:sz="0" w:space="0" w:color="auto"/>
                                                                                <w:bottom w:val="none" w:sz="0" w:space="0" w:color="auto"/>
                                                                                <w:right w:val="none" w:sz="0" w:space="0" w:color="auto"/>
                                                                              </w:divBdr>
                                                                            </w:div>
                                                                            <w:div w:id="296686279">
                                                                              <w:marLeft w:val="0"/>
                                                                              <w:marRight w:val="0"/>
                                                                              <w:marTop w:val="0"/>
                                                                              <w:marBottom w:val="0"/>
                                                                              <w:divBdr>
                                                                                <w:top w:val="none" w:sz="0" w:space="0" w:color="auto"/>
                                                                                <w:left w:val="none" w:sz="0" w:space="0" w:color="auto"/>
                                                                                <w:bottom w:val="none" w:sz="0" w:space="0" w:color="auto"/>
                                                                                <w:right w:val="none" w:sz="0" w:space="0" w:color="auto"/>
                                                                              </w:divBdr>
                                                                            </w:div>
                                                                            <w:div w:id="247158279">
                                                                              <w:marLeft w:val="0"/>
                                                                              <w:marRight w:val="0"/>
                                                                              <w:marTop w:val="0"/>
                                                                              <w:marBottom w:val="0"/>
                                                                              <w:divBdr>
                                                                                <w:top w:val="none" w:sz="0" w:space="0" w:color="auto"/>
                                                                                <w:left w:val="none" w:sz="0" w:space="0" w:color="auto"/>
                                                                                <w:bottom w:val="none" w:sz="0" w:space="0" w:color="auto"/>
                                                                                <w:right w:val="none" w:sz="0" w:space="0" w:color="auto"/>
                                                                              </w:divBdr>
                                                                            </w:div>
                                                                            <w:div w:id="194996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03910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_rels/header2.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A42B6B72D1995B47B87E594A6D455E04" ma:contentTypeVersion="5" ma:contentTypeDescription="Een nieuw document maken." ma:contentTypeScope="" ma:versionID="eb3be349161c9702071e7b3f56fd7bc4">
  <xsd:schema xmlns:xsd="http://www.w3.org/2001/XMLSchema" xmlns:xs="http://www.w3.org/2001/XMLSchema" xmlns:p="http://schemas.microsoft.com/office/2006/metadata/properties" xmlns:ns2="feef5865-a982-42aa-8640-9d4286765ef6" xmlns:ns3="b9a989e4-e5b2-43fb-bb2d-ca83a213dec1" targetNamespace="http://schemas.microsoft.com/office/2006/metadata/properties" ma:root="true" ma:fieldsID="efe4c8aaa143cdbb8de40d197412064a" ns2:_="" ns3:_="">
    <xsd:import namespace="feef5865-a982-42aa-8640-9d4286765ef6"/>
    <xsd:import namespace="b9a989e4-e5b2-43fb-bb2d-ca83a213dec1"/>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ef5865-a982-42aa-8640-9d4286765ef6" elementFormDefault="qualified">
    <xsd:import namespace="http://schemas.microsoft.com/office/2006/documentManagement/types"/>
    <xsd:import namespace="http://schemas.microsoft.com/office/infopath/2007/PartnerControls"/>
    <xsd:element name="_dlc_DocId" ma:index="8" nillable="true" ma:displayName="Waarde van de document-id" ma:description="De waarde van de document-id die aan dit item is toegewezen." ma:internalName="_dlc_DocId" ma:readOnly="true">
      <xsd:simpleType>
        <xsd:restriction base="dms:Text"/>
      </xsd:simpleType>
    </xsd:element>
    <xsd:element name="_dlc_DocIdUrl" ma:index="9" nillable="true" ma:displayName="Document-id" ma:description="Permanente koppeling naar dit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 blijven behouden" ma:description="Id behouden tijdens toevoegen."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9a989e4-e5b2-43fb-bb2d-ca83a213dec1"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A2A56D91-33E0-4FBF-BCCA-8CF62E846747}">
  <ds:schemaRefs>
    <ds:schemaRef ds:uri="http://purl.org/dc/elements/1.1/"/>
    <ds:schemaRef ds:uri="http://www.w3.org/XML/1998/namespace"/>
    <ds:schemaRef ds:uri="http://schemas.microsoft.com/office/infopath/2007/PartnerControls"/>
    <ds:schemaRef ds:uri="http://purl.org/dc/terms/"/>
    <ds:schemaRef ds:uri="http://schemas.microsoft.com/office/2006/metadata/properties"/>
    <ds:schemaRef ds:uri="http://schemas.openxmlformats.org/package/2006/metadata/core-properties"/>
    <ds:schemaRef ds:uri="http://schemas.microsoft.com/office/2006/documentManagement/types"/>
    <ds:schemaRef ds:uri="cde60295-0be7-4687-8387-e2166b134838"/>
    <ds:schemaRef ds:uri="feef5865-a982-42aa-8640-9d4286765ef6"/>
    <ds:schemaRef ds:uri="852a5283-bfda-4144-b98c-fc9d65dbd15e"/>
    <ds:schemaRef ds:uri="http://purl.org/dc/dcmitype/"/>
  </ds:schemaRefs>
</ds:datastoreItem>
</file>

<file path=customXml/itemProps2.xml><?xml version="1.0" encoding="utf-8"?>
<ds:datastoreItem xmlns:ds="http://schemas.openxmlformats.org/officeDocument/2006/customXml" ds:itemID="{E394BD36-EC25-4C85-B90E-170202078ABC}">
  <ds:schemaRefs>
    <ds:schemaRef ds:uri="http://schemas.microsoft.com/sharepoint/v3/contenttype/forms"/>
  </ds:schemaRefs>
</ds:datastoreItem>
</file>

<file path=customXml/itemProps3.xml><?xml version="1.0" encoding="utf-8"?>
<ds:datastoreItem xmlns:ds="http://schemas.openxmlformats.org/officeDocument/2006/customXml" ds:itemID="{45856A54-20AE-4FA9-B868-759DDF365A84}">
  <ds:schemaRefs>
    <ds:schemaRef ds:uri="http://schemas.microsoft.com/sharepoint/events"/>
  </ds:schemaRefs>
</ds:datastoreItem>
</file>

<file path=customXml/itemProps4.xml><?xml version="1.0" encoding="utf-8"?>
<ds:datastoreItem xmlns:ds="http://schemas.openxmlformats.org/officeDocument/2006/customXml" ds:itemID="{0F0E1D09-0EE9-4921-837F-9ADF640E87DF}"/>
</file>

<file path=customXml/itemProps5.xml><?xml version="1.0" encoding="utf-8"?>
<ds:datastoreItem xmlns:ds="http://schemas.openxmlformats.org/officeDocument/2006/customXml" ds:itemID="{B82D4B7F-AEFF-4D19-B431-2AF8728432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35</Pages>
  <Words>5955</Words>
  <Characters>32756</Characters>
  <Application>Microsoft Office Word</Application>
  <DocSecurity>0</DocSecurity>
  <Lines>272</Lines>
  <Paragraphs>77</Paragraphs>
  <ScaleCrop>false</ScaleCrop>
  <HeadingPairs>
    <vt:vector size="2" baseType="variant">
      <vt:variant>
        <vt:lpstr>Titel</vt:lpstr>
      </vt:variant>
      <vt:variant>
        <vt:i4>1</vt:i4>
      </vt:variant>
    </vt:vector>
  </HeadingPairs>
  <TitlesOfParts>
    <vt:vector size="1" baseType="lpstr">
      <vt:lpstr/>
    </vt:vector>
  </TitlesOfParts>
  <Company>ProRail ICT Services</Company>
  <LinksUpToDate>false</LinksUpToDate>
  <CharactersWithSpaces>38634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Jos Nooijen</dc:creator>
  <cp:lastModifiedBy>Lotte, C. (Charles)</cp:lastModifiedBy>
  <cp:revision>31</cp:revision>
  <cp:lastPrinted>2019-08-28T13:47:00Z</cp:lastPrinted>
  <dcterms:created xsi:type="dcterms:W3CDTF">2021-06-09T09:08:00Z</dcterms:created>
  <dcterms:modified xsi:type="dcterms:W3CDTF">2021-06-09T09:43:00Z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0x010100A42B6B72D1995B47B87E594A6D455E04</vt:lpwstr>
  </property>
  <property fmtid="{D5CDD505-2E9C-101B-9397-08002B2CF9AE}" pid="3" name="_dlc_DocIdItemGuid">
    <vt:lpwstr>75834801-ca66-415d-9533-32c1b5501029</vt:lpwstr>
  </property>
</Properties>
</file>